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9B20" w14:textId="77777777" w:rsidR="00C33717" w:rsidRDefault="002622A1">
      <w:pPr>
        <w:rPr>
          <w:rFonts w:ascii="Alfa Slab One" w:eastAsia="Alfa Slab One" w:hAnsi="Alfa Slab One" w:cs="Alfa Slab One"/>
          <w:sz w:val="36"/>
          <w:szCs w:val="36"/>
        </w:rPr>
      </w:pPr>
      <w:bookmarkStart w:id="0" w:name="_GoBack"/>
      <w:bookmarkEnd w:id="0"/>
      <w:r>
        <w:t xml:space="preserve"> </w:t>
      </w:r>
    </w:p>
    <w:p w14:paraId="74C757A7" w14:textId="7BBE0016" w:rsidR="002C24E2" w:rsidRPr="002C24E2" w:rsidRDefault="002C24E2" w:rsidP="002C24E2">
      <w:pPr>
        <w:jc w:val="center"/>
        <w:rPr>
          <w:rFonts w:ascii="Alfa Slab One" w:eastAsia="Alfa Slab One" w:hAnsi="Alfa Slab One" w:cs="Alfa Slab One"/>
          <w:color w:val="417CC0"/>
          <w:sz w:val="30"/>
          <w:szCs w:val="30"/>
        </w:rPr>
      </w:pPr>
      <w:r w:rsidRPr="002C24E2">
        <w:rPr>
          <w:rFonts w:ascii="Alfa Slab One" w:eastAsia="Alfa Slab One" w:hAnsi="Alfa Slab One" w:cs="Alfa Slab One"/>
          <w:color w:val="417CC0"/>
          <w:sz w:val="30"/>
          <w:szCs w:val="30"/>
        </w:rPr>
        <w:t>Tại Sao Thống Kê Dân Số Quan Trọng</w:t>
      </w:r>
    </w:p>
    <w:p w14:paraId="1E7A90A4" w14:textId="77777777" w:rsidR="002C24E2" w:rsidRPr="002C24E2" w:rsidRDefault="002C24E2" w:rsidP="002C24E2">
      <w:pPr>
        <w:jc w:val="center"/>
        <w:rPr>
          <w:rFonts w:ascii="Alfa Slab One" w:eastAsia="Alfa Slab One" w:hAnsi="Alfa Slab One" w:cs="Alfa Slab One"/>
          <w:color w:val="417CC0"/>
          <w:sz w:val="30"/>
          <w:szCs w:val="30"/>
        </w:rPr>
      </w:pPr>
      <w:r w:rsidRPr="002C24E2">
        <w:rPr>
          <w:rFonts w:ascii="Alfa Slab One" w:eastAsia="Alfa Slab One" w:hAnsi="Alfa Slab One" w:cs="Alfa Slab One"/>
          <w:color w:val="417CC0"/>
          <w:sz w:val="30"/>
          <w:szCs w:val="30"/>
        </w:rPr>
        <w:t>Đối Với Trẻ Em và Thiếu Niên Mỹ Gốc Đông Nam Á</w:t>
      </w:r>
    </w:p>
    <w:p w14:paraId="0FCBD4CA" w14:textId="77777777" w:rsidR="00C33717" w:rsidRDefault="00C33717" w:rsidP="002C24E2">
      <w:pPr>
        <w:jc w:val="center"/>
      </w:pPr>
    </w:p>
    <w:p w14:paraId="47204738" w14:textId="77777777" w:rsidR="002C24E2" w:rsidRPr="002C24E2" w:rsidRDefault="002C24E2" w:rsidP="002C24E2">
      <w:pPr>
        <w:spacing w:line="276" w:lineRule="auto"/>
        <w:rPr>
          <w:rFonts w:ascii="Georgia" w:eastAsia="Georgia" w:hAnsi="Georgia" w:cs="Georgia"/>
          <w:sz w:val="22"/>
          <w:szCs w:val="22"/>
        </w:rPr>
      </w:pPr>
      <w:r w:rsidRPr="002C24E2">
        <w:rPr>
          <w:rFonts w:ascii="Georgia" w:eastAsia="Georgia" w:hAnsi="Georgia" w:cs="Georgia"/>
          <w:sz w:val="22"/>
          <w:szCs w:val="22"/>
        </w:rPr>
        <w:t xml:space="preserve">Cứ mỗi 10 năm, chính phủ Hoa Kỳ buộc phải đếm </w:t>
      </w:r>
      <w:r w:rsidRPr="002C24E2">
        <w:rPr>
          <w:rFonts w:ascii="Georgia" w:eastAsia="Georgia" w:hAnsi="Georgia" w:cs="Georgia"/>
          <w:b/>
          <w:sz w:val="22"/>
          <w:szCs w:val="22"/>
        </w:rPr>
        <w:t>tất cả những ai</w:t>
      </w:r>
      <w:r w:rsidRPr="002C24E2">
        <w:rPr>
          <w:rFonts w:ascii="Georgia" w:eastAsia="Georgia" w:hAnsi="Georgia" w:cs="Georgia"/>
          <w:sz w:val="22"/>
          <w:szCs w:val="22"/>
        </w:rPr>
        <w:t xml:space="preserve"> hiện đang sinh sống ở Hoa Kỳ qua một cuộc khảo sát được gọi là “thống kê dân số”. Kỳ thống kê dân số sắp tới sẽ bắt đầu vào tháng 3 năm 2020, và kết quả có được sẽ được dùng để xác định xem 800 tỷ đô la ngân sách liên bang được phân bổ ra sao cho các cộng đồng trên khắp nước. Các gia đình người Mỹ gốc Đông Nam Á (SEAA) thường trải qua ít nhất một trong những tình trạng sau đây khi lớn lên, khiến cho việc thống kê dân số trở nên khó khăn hơn:</w:t>
      </w:r>
    </w:p>
    <w:p w14:paraId="3C5908BC" w14:textId="77777777" w:rsidR="002C24E2" w:rsidRPr="002C24E2" w:rsidRDefault="002C24E2" w:rsidP="002C24E2">
      <w:pPr>
        <w:numPr>
          <w:ilvl w:val="0"/>
          <w:numId w:val="1"/>
        </w:numPr>
        <w:spacing w:line="276" w:lineRule="auto"/>
        <w:rPr>
          <w:rFonts w:ascii="Georgia" w:eastAsia="Georgia" w:hAnsi="Georgia" w:cs="Georgia"/>
          <w:sz w:val="22"/>
          <w:szCs w:val="22"/>
        </w:rPr>
      </w:pPr>
      <w:r w:rsidRPr="002C24E2">
        <w:rPr>
          <w:rFonts w:ascii="Georgia" w:eastAsia="Georgia" w:hAnsi="Georgia" w:cs="Georgia"/>
          <w:sz w:val="22"/>
          <w:szCs w:val="22"/>
        </w:rPr>
        <w:t>Sống trong một đại gia đình</w:t>
      </w:r>
    </w:p>
    <w:p w14:paraId="3EB0E286" w14:textId="77777777" w:rsidR="002C24E2" w:rsidRPr="002C24E2" w:rsidRDefault="002C24E2" w:rsidP="002C24E2">
      <w:pPr>
        <w:numPr>
          <w:ilvl w:val="0"/>
          <w:numId w:val="1"/>
        </w:numPr>
        <w:spacing w:line="276" w:lineRule="auto"/>
        <w:rPr>
          <w:rFonts w:ascii="Georgia" w:eastAsia="Georgia" w:hAnsi="Georgia" w:cs="Georgia"/>
          <w:sz w:val="22"/>
          <w:szCs w:val="22"/>
        </w:rPr>
      </w:pPr>
      <w:r w:rsidRPr="002C24E2">
        <w:rPr>
          <w:rFonts w:ascii="Georgia" w:eastAsia="Georgia" w:hAnsi="Georgia" w:cs="Georgia"/>
          <w:sz w:val="22"/>
          <w:szCs w:val="22"/>
        </w:rPr>
        <w:t>Trình độ Anh ngữ kém trong thời kỳ phát triển</w:t>
      </w:r>
    </w:p>
    <w:p w14:paraId="22EEFA6F" w14:textId="77777777" w:rsidR="002C24E2" w:rsidRPr="002C24E2" w:rsidRDefault="002C24E2" w:rsidP="002C24E2">
      <w:pPr>
        <w:numPr>
          <w:ilvl w:val="0"/>
          <w:numId w:val="1"/>
        </w:numPr>
        <w:spacing w:line="276" w:lineRule="auto"/>
        <w:rPr>
          <w:rFonts w:ascii="Georgia" w:eastAsia="Georgia" w:hAnsi="Georgia" w:cs="Georgia"/>
          <w:sz w:val="22"/>
          <w:szCs w:val="22"/>
        </w:rPr>
      </w:pPr>
      <w:r w:rsidRPr="002C24E2">
        <w:rPr>
          <w:rFonts w:ascii="Georgia" w:eastAsia="Georgia" w:hAnsi="Georgia" w:cs="Georgia"/>
          <w:sz w:val="22"/>
          <w:szCs w:val="22"/>
        </w:rPr>
        <w:t>Có ông bà là người chăm nom chính</w:t>
      </w:r>
    </w:p>
    <w:p w14:paraId="78F30B18" w14:textId="17F69008" w:rsidR="00C33717" w:rsidRDefault="00C33717">
      <w:pPr>
        <w:spacing w:line="276" w:lineRule="auto"/>
        <w:rPr>
          <w:rFonts w:ascii="Geo" w:eastAsia="Geo" w:hAnsi="Geo" w:cs="Geo"/>
          <w:b/>
          <w:color w:val="417CC0"/>
          <w:sz w:val="28"/>
          <w:szCs w:val="28"/>
        </w:rPr>
      </w:pPr>
    </w:p>
    <w:p w14:paraId="51F2D032" w14:textId="77777777" w:rsidR="002C24E2" w:rsidRPr="002C24E2" w:rsidRDefault="002C24E2" w:rsidP="002C24E2">
      <w:pPr>
        <w:spacing w:line="276" w:lineRule="auto"/>
        <w:rPr>
          <w:rFonts w:ascii="Geomanist Medium" w:eastAsia="Geo" w:hAnsi="Geomanist Medium" w:cs="Geo"/>
          <w:b/>
          <w:color w:val="417CC0"/>
          <w:sz w:val="28"/>
          <w:szCs w:val="28"/>
        </w:rPr>
      </w:pPr>
      <w:r w:rsidRPr="002C24E2">
        <w:rPr>
          <w:rFonts w:ascii="Geomanist Medium" w:eastAsia="Geo" w:hAnsi="Geomanist Medium" w:cs="Geo"/>
          <w:b/>
          <w:color w:val="417CC0"/>
          <w:sz w:val="28"/>
          <w:szCs w:val="28"/>
        </w:rPr>
        <w:t>B</w:t>
      </w:r>
      <w:r w:rsidRPr="002C24E2">
        <w:rPr>
          <w:rFonts w:ascii="Times New Roman" w:eastAsia="Geo" w:hAnsi="Times New Roman" w:cs="Times New Roman"/>
          <w:b/>
          <w:color w:val="417CC0"/>
          <w:sz w:val="28"/>
          <w:szCs w:val="28"/>
        </w:rPr>
        <w:t>Ả</w:t>
      </w:r>
      <w:r w:rsidRPr="002C24E2">
        <w:rPr>
          <w:rFonts w:ascii="Geomanist Medium" w:eastAsia="Geo" w:hAnsi="Geomanist Medium" w:cs="Geo"/>
          <w:b/>
          <w:color w:val="417CC0"/>
          <w:sz w:val="28"/>
          <w:szCs w:val="28"/>
        </w:rPr>
        <w:t>O Đ</w:t>
      </w:r>
      <w:r w:rsidRPr="002C24E2">
        <w:rPr>
          <w:rFonts w:ascii="Times New Roman" w:eastAsia="Geo" w:hAnsi="Times New Roman" w:cs="Times New Roman"/>
          <w:b/>
          <w:color w:val="417CC0"/>
          <w:sz w:val="28"/>
          <w:szCs w:val="28"/>
        </w:rPr>
        <w:t>Ả</w:t>
      </w:r>
      <w:r w:rsidRPr="002C24E2">
        <w:rPr>
          <w:rFonts w:ascii="Geomanist Medium" w:eastAsia="Geo" w:hAnsi="Geomanist Medium" w:cs="Geo"/>
          <w:b/>
          <w:color w:val="417CC0"/>
          <w:sz w:val="28"/>
          <w:szCs w:val="28"/>
        </w:rPr>
        <w:t>M TR</w:t>
      </w:r>
      <w:r w:rsidRPr="002C24E2">
        <w:rPr>
          <w:rFonts w:ascii="Times New Roman" w:eastAsia="Geo" w:hAnsi="Times New Roman" w:cs="Times New Roman"/>
          <w:b/>
          <w:color w:val="417CC0"/>
          <w:sz w:val="28"/>
          <w:szCs w:val="28"/>
        </w:rPr>
        <w:t>Ẻ</w:t>
      </w:r>
      <w:r w:rsidRPr="002C24E2">
        <w:rPr>
          <w:rFonts w:ascii="Geomanist Medium" w:eastAsia="Geo" w:hAnsi="Geomanist Medium" w:cs="Geo"/>
          <w:b/>
          <w:color w:val="417CC0"/>
          <w:sz w:val="28"/>
          <w:szCs w:val="28"/>
        </w:rPr>
        <w:t xml:space="preserve"> EM NG</w:t>
      </w:r>
      <w:r w:rsidRPr="002C24E2">
        <w:rPr>
          <w:rFonts w:ascii="Times New Roman" w:eastAsia="Geo" w:hAnsi="Times New Roman" w:cs="Times New Roman"/>
          <w:b/>
          <w:color w:val="417CC0"/>
          <w:sz w:val="28"/>
          <w:szCs w:val="28"/>
        </w:rPr>
        <w:t>ƯỜ</w:t>
      </w:r>
      <w:r w:rsidRPr="002C24E2">
        <w:rPr>
          <w:rFonts w:ascii="Geomanist Medium" w:eastAsia="Geo" w:hAnsi="Geomanist Medium" w:cs="Geo"/>
          <w:b/>
          <w:color w:val="417CC0"/>
          <w:sz w:val="28"/>
          <w:szCs w:val="28"/>
        </w:rPr>
        <w:t>I M</w:t>
      </w:r>
      <w:r w:rsidRPr="002C24E2">
        <w:rPr>
          <w:rFonts w:ascii="Times New Roman" w:eastAsia="Geo" w:hAnsi="Times New Roman" w:cs="Times New Roman"/>
          <w:b/>
          <w:color w:val="417CC0"/>
          <w:sz w:val="28"/>
          <w:szCs w:val="28"/>
        </w:rPr>
        <w:t>Ỹ</w:t>
      </w:r>
      <w:r w:rsidRPr="002C24E2">
        <w:rPr>
          <w:rFonts w:ascii="Geomanist Medium" w:eastAsia="Geo" w:hAnsi="Geomanist Medium" w:cs="Geo"/>
          <w:b/>
          <w:color w:val="417CC0"/>
          <w:sz w:val="28"/>
          <w:szCs w:val="28"/>
        </w:rPr>
        <w:t xml:space="preserve"> G</w:t>
      </w:r>
      <w:r w:rsidRPr="002C24E2">
        <w:rPr>
          <w:rFonts w:ascii="Times New Roman" w:eastAsia="Geo" w:hAnsi="Times New Roman" w:cs="Times New Roman"/>
          <w:b/>
          <w:color w:val="417CC0"/>
          <w:sz w:val="28"/>
          <w:szCs w:val="28"/>
        </w:rPr>
        <w:t>Ố</w:t>
      </w:r>
      <w:r w:rsidRPr="002C24E2">
        <w:rPr>
          <w:rFonts w:ascii="Geomanist Medium" w:eastAsia="Geo" w:hAnsi="Geomanist Medium" w:cs="Geo"/>
          <w:b/>
          <w:color w:val="417CC0"/>
          <w:sz w:val="28"/>
          <w:szCs w:val="28"/>
        </w:rPr>
        <w:t>C ĐÔNG NAM Á Đ</w:t>
      </w:r>
      <w:r w:rsidRPr="002C24E2">
        <w:rPr>
          <w:rFonts w:ascii="Times New Roman" w:eastAsia="Geo" w:hAnsi="Times New Roman" w:cs="Times New Roman"/>
          <w:b/>
          <w:color w:val="417CC0"/>
          <w:sz w:val="28"/>
          <w:szCs w:val="28"/>
        </w:rPr>
        <w:t>ƯỢ</w:t>
      </w:r>
      <w:r w:rsidRPr="002C24E2">
        <w:rPr>
          <w:rFonts w:ascii="Geomanist Medium" w:eastAsia="Geo" w:hAnsi="Geomanist Medium" w:cs="Geo"/>
          <w:b/>
          <w:color w:val="417CC0"/>
          <w:sz w:val="28"/>
          <w:szCs w:val="28"/>
        </w:rPr>
        <w:t>C Đ</w:t>
      </w:r>
      <w:r w:rsidRPr="002C24E2">
        <w:rPr>
          <w:rFonts w:ascii="Times New Roman" w:eastAsia="Geo" w:hAnsi="Times New Roman" w:cs="Times New Roman"/>
          <w:b/>
          <w:color w:val="417CC0"/>
          <w:sz w:val="28"/>
          <w:szCs w:val="28"/>
        </w:rPr>
        <w:t>Ế</w:t>
      </w:r>
      <w:r w:rsidRPr="002C24E2">
        <w:rPr>
          <w:rFonts w:ascii="Geomanist Medium" w:eastAsia="Geo" w:hAnsi="Geomanist Medium" w:cs="Geo"/>
          <w:b/>
          <w:color w:val="417CC0"/>
          <w:sz w:val="28"/>
          <w:szCs w:val="28"/>
        </w:rPr>
        <w:t>M</w:t>
      </w:r>
    </w:p>
    <w:p w14:paraId="5F0A156A" w14:textId="66933435" w:rsidR="002C24E2" w:rsidRPr="002C24E2" w:rsidRDefault="002C24E2" w:rsidP="002C24E2">
      <w:pPr>
        <w:spacing w:line="276" w:lineRule="auto"/>
        <w:rPr>
          <w:rFonts w:ascii="Georgia" w:eastAsia="Georgia" w:hAnsi="Georgia" w:cs="Georgia"/>
          <w:sz w:val="22"/>
          <w:szCs w:val="22"/>
        </w:rPr>
      </w:pPr>
      <w:r w:rsidRPr="002C24E2">
        <w:rPr>
          <w:rFonts w:ascii="Georgia" w:eastAsia="Georgia" w:hAnsi="Georgia" w:cs="Georgia"/>
          <w:sz w:val="22"/>
          <w:szCs w:val="22"/>
        </w:rPr>
        <w:t>Trẻ em ở độ tuổi 0-4 có tỷ lệ đếm thiếu và bỏ sót cao nhất đối với bất kỳ nhóm tuổi nào khác trong Cuộc Thống Kê Dân Số năm 2010. Điều này đã khiến 36 tiểu bang mất tới 560 triệu đô la mỗi năm cho một số chương trình, bao gồm Medicaid, Chương Trình Bảo Hiểm Sức Khỏe Trẻ Em, chăm sóc nuôi dưỡng, hỗ trợ nhận con nuôi và dịch vụ chăm sóc trẻ em</w:t>
      </w:r>
      <w:r>
        <w:rPr>
          <w:rFonts w:ascii="Georgia" w:eastAsia="Georgia" w:hAnsi="Georgia" w:cs="Georgia"/>
          <w:sz w:val="22"/>
          <w:szCs w:val="22"/>
        </w:rPr>
        <w:t>.</w:t>
      </w:r>
      <w:r w:rsidRPr="002C24E2">
        <w:rPr>
          <w:rFonts w:ascii="Georgia" w:eastAsia="Georgia" w:hAnsi="Georgia" w:cs="Georgia"/>
          <w:sz w:val="22"/>
          <w:szCs w:val="22"/>
          <w:vertAlign w:val="superscript"/>
        </w:rPr>
        <w:t>1</w:t>
      </w:r>
    </w:p>
    <w:p w14:paraId="7A7EFEFB" w14:textId="77777777" w:rsidR="00C33717" w:rsidRDefault="00C33717">
      <w:pPr>
        <w:spacing w:line="276" w:lineRule="auto"/>
        <w:rPr>
          <w:rFonts w:ascii="Georgia" w:eastAsia="Georgia" w:hAnsi="Georgia" w:cs="Georgia"/>
          <w:sz w:val="22"/>
          <w:szCs w:val="22"/>
        </w:rPr>
      </w:pPr>
    </w:p>
    <w:p w14:paraId="0AEBBB11" w14:textId="77777777" w:rsidR="002C24E2" w:rsidRPr="002C24E2" w:rsidRDefault="002C24E2" w:rsidP="002C24E2">
      <w:pPr>
        <w:spacing w:line="276" w:lineRule="auto"/>
        <w:rPr>
          <w:rFonts w:ascii="Geomanist Medium" w:eastAsia="Geo" w:hAnsi="Geomanist Medium" w:cs="Geo"/>
          <w:b/>
          <w:color w:val="417CC0"/>
          <w:sz w:val="28"/>
          <w:szCs w:val="28"/>
        </w:rPr>
      </w:pPr>
      <w:r w:rsidRPr="002C24E2">
        <w:rPr>
          <w:rFonts w:ascii="Geomanist Medium" w:eastAsia="Geo" w:hAnsi="Geomanist Medium" w:cs="Geo"/>
          <w:b/>
          <w:color w:val="417CC0"/>
          <w:sz w:val="28"/>
          <w:szCs w:val="28"/>
        </w:rPr>
        <w:t>B</w:t>
      </w:r>
      <w:r w:rsidRPr="002C24E2">
        <w:rPr>
          <w:rFonts w:ascii="Times New Roman" w:eastAsia="Geo" w:hAnsi="Times New Roman" w:cs="Times New Roman"/>
          <w:b/>
          <w:color w:val="417CC0"/>
          <w:sz w:val="28"/>
          <w:szCs w:val="28"/>
        </w:rPr>
        <w:t>Ạ</w:t>
      </w:r>
      <w:r w:rsidRPr="002C24E2">
        <w:rPr>
          <w:rFonts w:ascii="Geomanist Medium" w:eastAsia="Geo" w:hAnsi="Geomanist Medium" w:cs="Geo"/>
          <w:b/>
          <w:color w:val="417CC0"/>
          <w:sz w:val="28"/>
          <w:szCs w:val="28"/>
        </w:rPr>
        <w:t>N CÓ BI</w:t>
      </w:r>
      <w:r w:rsidRPr="002C24E2">
        <w:rPr>
          <w:rFonts w:ascii="Times New Roman" w:eastAsia="Geo" w:hAnsi="Times New Roman" w:cs="Times New Roman"/>
          <w:b/>
          <w:color w:val="417CC0"/>
          <w:sz w:val="28"/>
          <w:szCs w:val="28"/>
        </w:rPr>
        <w:t>Ế</w:t>
      </w:r>
      <w:r w:rsidRPr="002C24E2">
        <w:rPr>
          <w:rFonts w:ascii="Geomanist Medium" w:eastAsia="Geo" w:hAnsi="Geomanist Medium" w:cs="Geo"/>
          <w:b/>
          <w:color w:val="417CC0"/>
          <w:sz w:val="28"/>
          <w:szCs w:val="28"/>
        </w:rPr>
        <w:t>T?</w:t>
      </w:r>
    </w:p>
    <w:p w14:paraId="10E2628B" w14:textId="77BAE583" w:rsidR="002C24E2" w:rsidRPr="002C24E2" w:rsidRDefault="00E61138" w:rsidP="002C24E2">
      <w:pPr>
        <w:spacing w:line="276" w:lineRule="auto"/>
        <w:rPr>
          <w:rFonts w:ascii="Georgia" w:eastAsia="Georgia" w:hAnsi="Georgia" w:cs="Georgia"/>
          <w:sz w:val="22"/>
          <w:szCs w:val="22"/>
        </w:rPr>
      </w:pPr>
      <w:r>
        <w:rPr>
          <w:noProof/>
        </w:rPr>
        <w:drawing>
          <wp:anchor distT="0" distB="0" distL="114300" distR="114300" simplePos="0" relativeHeight="251658240" behindDoc="0" locked="0" layoutInCell="1" allowOverlap="1" wp14:anchorId="6738A338" wp14:editId="5803C6A7">
            <wp:simplePos x="0" y="0"/>
            <wp:positionH relativeFrom="column">
              <wp:posOffset>1600200</wp:posOffset>
            </wp:positionH>
            <wp:positionV relativeFrom="paragraph">
              <wp:posOffset>44450</wp:posOffset>
            </wp:positionV>
            <wp:extent cx="4829175" cy="3648075"/>
            <wp:effectExtent l="0" t="0" r="22225" b="34925"/>
            <wp:wrapSquare wrapText="bothSides"/>
            <wp:docPr id="5" name="Chart 5"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C24E2" w:rsidRPr="002C24E2">
        <w:rPr>
          <w:rFonts w:ascii="Times New Roman" w:eastAsia="Georgia" w:hAnsi="Times New Roman" w:cs="Times New Roman"/>
          <w:sz w:val="22"/>
          <w:szCs w:val="22"/>
        </w:rPr>
        <w:t xml:space="preserve"> </w:t>
      </w:r>
      <w:r w:rsidR="002C24E2" w:rsidRPr="002C24E2">
        <w:rPr>
          <w:rFonts w:ascii="Georgia" w:eastAsia="Georgia" w:hAnsi="Georgia" w:cs="Georgia"/>
          <w:sz w:val="22"/>
          <w:szCs w:val="22"/>
        </w:rPr>
        <w:t>Cộng đồng SEAA tương đối khá còn non trẻ so với các cộng đồng khác ở Hoa Kỳ nói chung</w:t>
      </w:r>
      <w:r w:rsidR="002C24E2" w:rsidRPr="002C24E2">
        <w:rPr>
          <w:rFonts w:ascii="Georgia" w:eastAsia="Georgia" w:hAnsi="Georgia" w:cs="Georgia"/>
          <w:sz w:val="22"/>
          <w:szCs w:val="22"/>
          <w:vertAlign w:val="superscript"/>
        </w:rPr>
        <w:t>2</w:t>
      </w:r>
      <w:r w:rsidR="002C24E2" w:rsidRPr="002C24E2">
        <w:rPr>
          <w:rFonts w:ascii="Georgia" w:eastAsia="Georgia" w:hAnsi="Georgia" w:cs="Georgia"/>
          <w:sz w:val="22"/>
          <w:szCs w:val="22"/>
        </w:rPr>
        <w:t xml:space="preserve">: </w:t>
      </w:r>
    </w:p>
    <w:p w14:paraId="6E171785" w14:textId="28CB0DEF" w:rsidR="00C33717" w:rsidRDefault="002622A1">
      <w:pPr>
        <w:spacing w:line="276" w:lineRule="auto"/>
        <w:rPr>
          <w:rFonts w:ascii="Georgia" w:eastAsia="Georgia" w:hAnsi="Georgia" w:cs="Georgia"/>
          <w:sz w:val="22"/>
          <w:szCs w:val="22"/>
        </w:rPr>
      </w:pPr>
      <w:r>
        <w:rPr>
          <w:rFonts w:ascii="Georgia" w:eastAsia="Georgia" w:hAnsi="Georgia" w:cs="Georgia"/>
          <w:sz w:val="22"/>
          <w:szCs w:val="22"/>
        </w:rPr>
        <w:t xml:space="preserve"> </w:t>
      </w:r>
    </w:p>
    <w:p w14:paraId="3A4CEB4B" w14:textId="77777777" w:rsidR="002C24E2" w:rsidRPr="002C24E2" w:rsidRDefault="002C24E2">
      <w:pPr>
        <w:numPr>
          <w:ilvl w:val="0"/>
          <w:numId w:val="2"/>
        </w:numPr>
        <w:spacing w:line="276" w:lineRule="auto"/>
        <w:rPr>
          <w:rFonts w:ascii="Georgia" w:eastAsia="Georgia" w:hAnsi="Georgia" w:cs="Georgia"/>
          <w:sz w:val="22"/>
          <w:szCs w:val="22"/>
        </w:rPr>
      </w:pPr>
      <w:r w:rsidRPr="002C24E2">
        <w:rPr>
          <w:rFonts w:ascii="Georgia" w:eastAsia="Georgia" w:hAnsi="Georgia" w:cs="Georgia"/>
          <w:sz w:val="22"/>
          <w:szCs w:val="22"/>
        </w:rPr>
        <w:t>Có hơn 40% người Mỹ gốc H'mông dưới 19 tuổi; chiếm một số lượng thanh thiếu niên cao nhất so với tất cả các chủng tộc khác và sắc tộc SEAA khác. Số thanh thiếu niên người Mỹ gốc H’Mông gấp đôi số thanh thiếu niên người Da Trắng.</w:t>
      </w:r>
      <w:r w:rsidRPr="002C24E2">
        <w:rPr>
          <w:rFonts w:ascii="Georgia" w:eastAsia="Georgia" w:hAnsi="Georgia" w:cs="Georgia"/>
          <w:sz w:val="22"/>
          <w:szCs w:val="22"/>
          <w:vertAlign w:val="superscript"/>
        </w:rPr>
        <w:t>3</w:t>
      </w:r>
    </w:p>
    <w:p w14:paraId="2E97AF77" w14:textId="77777777" w:rsidR="00E61138" w:rsidRDefault="00E61138" w:rsidP="00E61138">
      <w:pPr>
        <w:spacing w:line="276" w:lineRule="auto"/>
        <w:ind w:left="720"/>
        <w:rPr>
          <w:rFonts w:ascii="Georgia" w:eastAsia="Georgia" w:hAnsi="Georgia" w:cs="Georgia"/>
          <w:sz w:val="22"/>
          <w:szCs w:val="22"/>
        </w:rPr>
      </w:pPr>
    </w:p>
    <w:p w14:paraId="74BB223D" w14:textId="77777777" w:rsidR="002C24E2" w:rsidRPr="002C24E2" w:rsidRDefault="002C24E2" w:rsidP="002C24E2">
      <w:pPr>
        <w:numPr>
          <w:ilvl w:val="0"/>
          <w:numId w:val="2"/>
        </w:numPr>
        <w:spacing w:line="276" w:lineRule="auto"/>
        <w:rPr>
          <w:rFonts w:ascii="Georgia" w:eastAsia="Georgia" w:hAnsi="Georgia" w:cs="Georgia"/>
          <w:sz w:val="22"/>
          <w:szCs w:val="22"/>
        </w:rPr>
      </w:pPr>
      <w:r w:rsidRPr="002C24E2">
        <w:rPr>
          <w:rFonts w:ascii="Georgia" w:eastAsia="Georgia" w:hAnsi="Georgia" w:cs="Georgia"/>
          <w:sz w:val="22"/>
          <w:szCs w:val="22"/>
        </w:rPr>
        <w:t>Người Mỹ gốc H’mông có số lượng trẻ em (tuổi 0-9) cao hơn so với các chủng tộc khác và sắc tộc SEAA khác.</w:t>
      </w:r>
      <w:r w:rsidRPr="002C24E2">
        <w:rPr>
          <w:rFonts w:ascii="Georgia" w:eastAsia="Georgia" w:hAnsi="Georgia" w:cs="Georgia"/>
          <w:sz w:val="22"/>
          <w:szCs w:val="22"/>
          <w:vertAlign w:val="superscript"/>
        </w:rPr>
        <w:t>4</w:t>
      </w:r>
    </w:p>
    <w:p w14:paraId="4A1D6436" w14:textId="77777777" w:rsidR="002C24E2" w:rsidRPr="002C24E2" w:rsidRDefault="002C24E2" w:rsidP="002C24E2">
      <w:pPr>
        <w:numPr>
          <w:ilvl w:val="0"/>
          <w:numId w:val="2"/>
        </w:numPr>
        <w:spacing w:line="276" w:lineRule="auto"/>
        <w:rPr>
          <w:rFonts w:ascii="Georgia" w:eastAsia="Georgia" w:hAnsi="Georgia" w:cs="Georgia"/>
          <w:sz w:val="22"/>
          <w:szCs w:val="22"/>
        </w:rPr>
      </w:pPr>
      <w:r w:rsidRPr="002C24E2">
        <w:rPr>
          <w:rFonts w:ascii="Georgia" w:eastAsia="Georgia" w:hAnsi="Georgia" w:cs="Georgia"/>
          <w:sz w:val="22"/>
          <w:szCs w:val="22"/>
        </w:rPr>
        <w:t>Người Mỹ gốc Lào, Campuchia, và Việt Nam có tỷ lệ trẻ em trung bình lần lượt là 18.3%, 16.9%, và 13.8% cao hơn so với 12.8% tỷ lệ trẻ em của tổng dân số Hoa Kỳ.</w:t>
      </w:r>
      <w:r w:rsidRPr="002C24E2">
        <w:rPr>
          <w:rFonts w:ascii="Georgia" w:eastAsia="Georgia" w:hAnsi="Georgia" w:cs="Georgia"/>
          <w:sz w:val="22"/>
          <w:szCs w:val="22"/>
          <w:vertAlign w:val="superscript"/>
        </w:rPr>
        <w:t>5</w:t>
      </w:r>
    </w:p>
    <w:p w14:paraId="62F2961E" w14:textId="71FC95E4" w:rsidR="00797E60" w:rsidRPr="00E61138" w:rsidRDefault="002C24E2" w:rsidP="00797E60">
      <w:pPr>
        <w:numPr>
          <w:ilvl w:val="0"/>
          <w:numId w:val="2"/>
        </w:numPr>
        <w:spacing w:line="276" w:lineRule="auto"/>
        <w:rPr>
          <w:rFonts w:ascii="Georgia" w:eastAsia="Georgia" w:hAnsi="Georgia" w:cs="Georgia"/>
          <w:sz w:val="22"/>
          <w:szCs w:val="22"/>
        </w:rPr>
      </w:pPr>
      <w:r w:rsidRPr="002C24E2">
        <w:rPr>
          <w:rFonts w:ascii="Georgia" w:eastAsia="Georgia" w:hAnsi="Georgia" w:cs="Georgia"/>
          <w:sz w:val="22"/>
          <w:szCs w:val="22"/>
        </w:rPr>
        <w:t>Người Mỹ gốc Lào, Campuchia, H’Mông và Việt Nam có tỷ lệ trung bình ông bà cùng sống chung với cháu lần lượt là 9,3%, 9,1%, 8,8% và 6,2% cao hơn so với 3,6% tỉ lệ của tổng dân số Hoa Kỳ</w:t>
      </w:r>
      <w:r w:rsidRPr="002C24E2">
        <w:rPr>
          <w:rFonts w:ascii="Georgia" w:eastAsia="Georgia" w:hAnsi="Georgia" w:cs="Georgia"/>
          <w:sz w:val="22"/>
          <w:szCs w:val="22"/>
          <w:vertAlign w:val="superscript"/>
        </w:rPr>
        <w:t>6</w:t>
      </w:r>
      <w:r w:rsidRPr="002C24E2">
        <w:rPr>
          <w:rFonts w:ascii="Georgia" w:eastAsia="Georgia" w:hAnsi="Georgia" w:cs="Georgia"/>
          <w:sz w:val="22"/>
          <w:szCs w:val="22"/>
        </w:rPr>
        <w:t xml:space="preserve"> - một yếu tố tạo nên khó khăn hơn cho việc đếm những trẻ em này.</w:t>
      </w:r>
      <w:bookmarkStart w:id="1" w:name="_heading=h.30j0zll" w:colFirst="0" w:colLast="0"/>
      <w:bookmarkEnd w:id="1"/>
    </w:p>
    <w:p w14:paraId="0F75EA5F" w14:textId="77777777" w:rsidR="00797E60" w:rsidRDefault="00797E60" w:rsidP="00797E60">
      <w:pPr>
        <w:spacing w:line="276" w:lineRule="auto"/>
        <w:rPr>
          <w:rFonts w:ascii="Alfa Slab One" w:eastAsia="Alfa Slab One" w:hAnsi="Alfa Slab One" w:cs="Alfa Slab One"/>
          <w:color w:val="417CC0"/>
          <w:sz w:val="28"/>
          <w:szCs w:val="28"/>
        </w:rPr>
      </w:pPr>
    </w:p>
    <w:p w14:paraId="03CCACBF" w14:textId="77777777" w:rsidR="00797E60" w:rsidRPr="00797E60" w:rsidRDefault="00797E60" w:rsidP="00797E60">
      <w:pPr>
        <w:spacing w:line="276" w:lineRule="auto"/>
        <w:rPr>
          <w:rFonts w:ascii="Alfa Slab One" w:eastAsia="Alfa Slab One" w:hAnsi="Alfa Slab One" w:cs="Alfa Slab One"/>
          <w:b/>
          <w:color w:val="417CC0"/>
          <w:sz w:val="28"/>
          <w:szCs w:val="28"/>
        </w:rPr>
      </w:pPr>
      <w:r w:rsidRPr="00797E60">
        <w:rPr>
          <w:rFonts w:ascii="Alfa Slab One" w:eastAsia="Alfa Slab One" w:hAnsi="Alfa Slab One" w:cs="Alfa Slab One"/>
          <w:color w:val="417CC0"/>
          <w:sz w:val="28"/>
          <w:szCs w:val="28"/>
        </w:rPr>
        <w:t>Những Câu Hỏi Thường Gặp</w:t>
      </w:r>
    </w:p>
    <w:p w14:paraId="2C1D4B46" w14:textId="77777777" w:rsidR="00797E60" w:rsidRPr="00797E60" w:rsidRDefault="00797E60" w:rsidP="00797E60">
      <w:pPr>
        <w:spacing w:after="200" w:line="276" w:lineRule="auto"/>
        <w:rPr>
          <w:rFonts w:ascii="Geomanist Medium" w:eastAsia="Geo" w:hAnsi="Geomanist Medium" w:cs="Geo"/>
          <w:b/>
          <w:color w:val="417CC0"/>
          <w:sz w:val="28"/>
          <w:szCs w:val="28"/>
        </w:rPr>
      </w:pPr>
      <w:r w:rsidRPr="00797E60">
        <w:rPr>
          <w:rFonts w:ascii="Geomanist Medium" w:eastAsia="Geo" w:hAnsi="Geomanist Medium" w:cs="Geo"/>
          <w:b/>
          <w:color w:val="417CC0"/>
          <w:sz w:val="28"/>
          <w:szCs w:val="28"/>
        </w:rPr>
        <w:t>T</w:t>
      </w:r>
      <w:r w:rsidRPr="00797E60">
        <w:rPr>
          <w:rFonts w:ascii="Times New Roman" w:eastAsia="Geo" w:hAnsi="Times New Roman" w:cs="Times New Roman"/>
          <w:b/>
          <w:color w:val="417CC0"/>
          <w:sz w:val="28"/>
          <w:szCs w:val="28"/>
        </w:rPr>
        <w:t>Ạ</w:t>
      </w:r>
      <w:r w:rsidRPr="00797E60">
        <w:rPr>
          <w:rFonts w:ascii="Geomanist Medium" w:eastAsia="Geo" w:hAnsi="Geomanist Medium" w:cs="Geo"/>
          <w:b/>
          <w:color w:val="417CC0"/>
          <w:sz w:val="28"/>
          <w:szCs w:val="28"/>
        </w:rPr>
        <w:t>I SAO CHÚNG TA PH</w:t>
      </w:r>
      <w:r w:rsidRPr="00797E60">
        <w:rPr>
          <w:rFonts w:ascii="Times New Roman" w:eastAsia="Geo" w:hAnsi="Times New Roman" w:cs="Times New Roman"/>
          <w:b/>
          <w:color w:val="417CC0"/>
          <w:sz w:val="28"/>
          <w:szCs w:val="28"/>
        </w:rPr>
        <w:t>Ả</w:t>
      </w:r>
      <w:r w:rsidRPr="00797E60">
        <w:rPr>
          <w:rFonts w:ascii="Geomanist Medium" w:eastAsia="Geo" w:hAnsi="Geomanist Medium" w:cs="Geo"/>
          <w:b/>
          <w:color w:val="417CC0"/>
          <w:sz w:val="28"/>
          <w:szCs w:val="28"/>
        </w:rPr>
        <w:t>I QUAN TÂM Đ</w:t>
      </w:r>
      <w:r w:rsidRPr="00797E60">
        <w:rPr>
          <w:rFonts w:ascii="Times New Roman" w:eastAsia="Geo" w:hAnsi="Times New Roman" w:cs="Times New Roman"/>
          <w:b/>
          <w:color w:val="417CC0"/>
          <w:sz w:val="28"/>
          <w:szCs w:val="28"/>
        </w:rPr>
        <w:t>Ế</w:t>
      </w:r>
      <w:r w:rsidRPr="00797E60">
        <w:rPr>
          <w:rFonts w:ascii="Geomanist Medium" w:eastAsia="Geo" w:hAnsi="Geomanist Medium" w:cs="Geo"/>
          <w:b/>
          <w:color w:val="417CC0"/>
          <w:sz w:val="28"/>
          <w:szCs w:val="28"/>
        </w:rPr>
        <w:t>N V</w:t>
      </w:r>
      <w:r w:rsidRPr="00797E60">
        <w:rPr>
          <w:rFonts w:ascii="Times New Roman" w:eastAsia="Geo" w:hAnsi="Times New Roman" w:cs="Times New Roman"/>
          <w:b/>
          <w:color w:val="417CC0"/>
          <w:sz w:val="28"/>
          <w:szCs w:val="28"/>
        </w:rPr>
        <w:t>Ấ</w:t>
      </w:r>
      <w:r w:rsidRPr="00797E60">
        <w:rPr>
          <w:rFonts w:ascii="Geomanist Medium" w:eastAsia="Geo" w:hAnsi="Geomanist Medium" w:cs="Geo"/>
          <w:b/>
          <w:color w:val="417CC0"/>
          <w:sz w:val="28"/>
          <w:szCs w:val="28"/>
        </w:rPr>
        <w:t>N Đ</w:t>
      </w:r>
      <w:r w:rsidRPr="00797E60">
        <w:rPr>
          <w:rFonts w:ascii="Times New Roman" w:eastAsia="Geo" w:hAnsi="Times New Roman" w:cs="Times New Roman"/>
          <w:b/>
          <w:color w:val="417CC0"/>
          <w:sz w:val="28"/>
          <w:szCs w:val="28"/>
        </w:rPr>
        <w:t>Ề</w:t>
      </w:r>
      <w:r w:rsidRPr="00797E60">
        <w:rPr>
          <w:rFonts w:ascii="Geomanist Medium" w:eastAsia="Geo" w:hAnsi="Geomanist Medium" w:cs="Geo"/>
          <w:b/>
          <w:color w:val="417CC0"/>
          <w:sz w:val="28"/>
          <w:szCs w:val="28"/>
        </w:rPr>
        <w:t xml:space="preserve"> CON C</w:t>
      </w:r>
      <w:r w:rsidRPr="00797E60">
        <w:rPr>
          <w:rFonts w:ascii="Times New Roman" w:eastAsia="Geo" w:hAnsi="Times New Roman" w:cs="Times New Roman"/>
          <w:b/>
          <w:color w:val="417CC0"/>
          <w:sz w:val="28"/>
          <w:szCs w:val="28"/>
        </w:rPr>
        <w:t>Ủ</w:t>
      </w:r>
      <w:r w:rsidRPr="00797E60">
        <w:rPr>
          <w:rFonts w:ascii="Geomanist Medium" w:eastAsia="Geo" w:hAnsi="Geomanist Medium" w:cs="Geo"/>
          <w:b/>
          <w:color w:val="417CC0"/>
          <w:sz w:val="28"/>
          <w:szCs w:val="28"/>
        </w:rPr>
        <w:t>A CHÚNG TA CÓ Đ</w:t>
      </w:r>
      <w:r w:rsidRPr="00797E60">
        <w:rPr>
          <w:rFonts w:ascii="Times New Roman" w:eastAsia="Geo" w:hAnsi="Times New Roman" w:cs="Times New Roman"/>
          <w:b/>
          <w:color w:val="417CC0"/>
          <w:sz w:val="28"/>
          <w:szCs w:val="28"/>
        </w:rPr>
        <w:t>ƯỢ</w:t>
      </w:r>
      <w:r w:rsidRPr="00797E60">
        <w:rPr>
          <w:rFonts w:ascii="Geomanist Medium" w:eastAsia="Geo" w:hAnsi="Geomanist Medium" w:cs="Geo"/>
          <w:b/>
          <w:color w:val="417CC0"/>
          <w:sz w:val="28"/>
          <w:szCs w:val="28"/>
        </w:rPr>
        <w:t>C Đ</w:t>
      </w:r>
      <w:r w:rsidRPr="00797E60">
        <w:rPr>
          <w:rFonts w:ascii="Times New Roman" w:eastAsia="Geo" w:hAnsi="Times New Roman" w:cs="Times New Roman"/>
          <w:b/>
          <w:color w:val="417CC0"/>
          <w:sz w:val="28"/>
          <w:szCs w:val="28"/>
        </w:rPr>
        <w:t>Ế</w:t>
      </w:r>
      <w:r w:rsidRPr="00797E60">
        <w:rPr>
          <w:rFonts w:ascii="Geomanist Medium" w:eastAsia="Geo" w:hAnsi="Geomanist Medium" w:cs="Geo"/>
          <w:b/>
          <w:color w:val="417CC0"/>
          <w:sz w:val="28"/>
          <w:szCs w:val="28"/>
        </w:rPr>
        <w:t>M HAY KHÔNG?</w:t>
      </w:r>
    </w:p>
    <w:p w14:paraId="27C96671" w14:textId="77777777" w:rsidR="00797E60" w:rsidRPr="00797E60" w:rsidRDefault="00797E60" w:rsidP="00797E60">
      <w:pPr>
        <w:spacing w:after="200" w:line="276" w:lineRule="auto"/>
        <w:rPr>
          <w:rFonts w:ascii="Georgia" w:eastAsia="Georgia" w:hAnsi="Georgia" w:cs="Georgia"/>
          <w:sz w:val="22"/>
          <w:szCs w:val="22"/>
        </w:rPr>
      </w:pPr>
      <w:r w:rsidRPr="00797E60">
        <w:rPr>
          <w:rFonts w:ascii="Georgia" w:eastAsia="Georgia" w:hAnsi="Georgia" w:cs="Georgia"/>
          <w:sz w:val="22"/>
          <w:szCs w:val="22"/>
        </w:rPr>
        <w:t>Kết quả thống kê dân số xác định có bao nhiêu nguồn tài trợ sẽ được dành cho các chương trình và dịch vụ quan trọng cho con em của chúng ta, bao gồm các trường học và các chương trình giáo dục (như các khoản tài trợ cho chương trình Head Start và Title I giúp cải thiện hỗ trợ học tập cho trẻ em kém học lực), trợ cấp xã hội (nguồn tài trợ phực phẩm cho Phụ Nữ, Trẻ Em và Trẻ Sơ Sinh, chương trình SNAP hoặc foodstamp, chương trình chăm sóc sức khỏe (Medicaid, CHIP), và còn nhiều chương trình khác. Tham gia vào cuộc thống tra dân số giúp bảo đảm con cái chúng ta có được các chương trình và dịch vụ cần thiết để được khỏe mạnh, phát triển và thành công trong tương lai! Hãy đếm tất cả mọi người sống trong gia đình của bạn vào Ngày Thống Kê Dân Số (1 tháng Tư, năm 2020), đếm hết con cái, cháu gái/trai, cháu chắt nội ngoại, và kể cả con của bạn bè nếu ở chung nhà.</w:t>
      </w:r>
    </w:p>
    <w:p w14:paraId="6B29BE64" w14:textId="4145078A" w:rsidR="00C33717" w:rsidRDefault="00797E60">
      <w:pPr>
        <w:spacing w:after="200" w:line="276" w:lineRule="auto"/>
        <w:jc w:val="center"/>
        <w:rPr>
          <w:rFonts w:ascii="Geo" w:eastAsia="Geo" w:hAnsi="Geo" w:cs="Geo"/>
          <w:b/>
          <w:color w:val="417CC0"/>
          <w:sz w:val="22"/>
          <w:szCs w:val="22"/>
        </w:rPr>
      </w:pPr>
      <w:r>
        <w:rPr>
          <w:rFonts w:ascii="Times New Roman" w:eastAsia="Geo" w:hAnsi="Times New Roman" w:cs="Times New Roman"/>
          <w:b/>
          <w:noProof/>
          <w:color w:val="417CC0"/>
          <w:sz w:val="22"/>
          <w:szCs w:val="22"/>
        </w:rPr>
        <w:drawing>
          <wp:inline distT="0" distB="0" distL="0" distR="0" wp14:anchorId="103F190B" wp14:editId="0F9B9777">
            <wp:extent cx="4584156" cy="3842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Census_Info_family future.jpg"/>
                    <pic:cNvPicPr/>
                  </pic:nvPicPr>
                  <pic:blipFill>
                    <a:blip r:embed="rId10">
                      <a:extLst>
                        <a:ext uri="{28A0092B-C50C-407E-A947-70E740481C1C}">
                          <a14:useLocalDpi xmlns:a14="http://schemas.microsoft.com/office/drawing/2010/main" val="0"/>
                        </a:ext>
                      </a:extLst>
                    </a:blip>
                    <a:stretch>
                      <a:fillRect/>
                    </a:stretch>
                  </pic:blipFill>
                  <pic:spPr>
                    <a:xfrm>
                      <a:off x="0" y="0"/>
                      <a:ext cx="4586074" cy="3844553"/>
                    </a:xfrm>
                    <a:prstGeom prst="rect">
                      <a:avLst/>
                    </a:prstGeom>
                  </pic:spPr>
                </pic:pic>
              </a:graphicData>
            </a:graphic>
          </wp:inline>
        </w:drawing>
      </w:r>
    </w:p>
    <w:p w14:paraId="638CCA7F" w14:textId="77777777" w:rsidR="00E16D06" w:rsidRDefault="00E16D06">
      <w:pPr>
        <w:spacing w:line="276" w:lineRule="auto"/>
        <w:rPr>
          <w:rFonts w:ascii="Geo" w:eastAsia="Geo" w:hAnsi="Geo" w:cs="Geo"/>
          <w:b/>
          <w:color w:val="417CC0"/>
          <w:sz w:val="28"/>
          <w:szCs w:val="28"/>
        </w:rPr>
      </w:pPr>
    </w:p>
    <w:p w14:paraId="39335CB8" w14:textId="77777777" w:rsidR="00691FFC" w:rsidRPr="00691FFC" w:rsidRDefault="00691FFC" w:rsidP="00691FFC">
      <w:pPr>
        <w:rPr>
          <w:rFonts w:ascii="Geomanist Medium" w:eastAsia="Geo" w:hAnsi="Geomanist Medium" w:cs="Geo"/>
          <w:b/>
          <w:color w:val="417CC0"/>
          <w:sz w:val="28"/>
          <w:szCs w:val="28"/>
        </w:rPr>
      </w:pPr>
      <w:r w:rsidRPr="00691FFC">
        <w:rPr>
          <w:rFonts w:ascii="Geomanist Medium" w:eastAsia="Geo" w:hAnsi="Geomanist Medium" w:cs="Geo"/>
          <w:b/>
          <w:color w:val="417CC0"/>
          <w:sz w:val="28"/>
          <w:szCs w:val="28"/>
        </w:rPr>
        <w:t>TR</w:t>
      </w:r>
      <w:r w:rsidRPr="00691FFC">
        <w:rPr>
          <w:rFonts w:ascii="Times New Roman" w:eastAsia="Geo" w:hAnsi="Times New Roman" w:cs="Times New Roman"/>
          <w:b/>
          <w:color w:val="417CC0"/>
          <w:sz w:val="28"/>
          <w:szCs w:val="28"/>
        </w:rPr>
        <w:t>Ẻ</w:t>
      </w:r>
      <w:r w:rsidRPr="00691FFC">
        <w:rPr>
          <w:rFonts w:ascii="Geomanist Medium" w:eastAsia="Geo" w:hAnsi="Geomanist Medium" w:cs="Geo"/>
          <w:b/>
          <w:color w:val="417CC0"/>
          <w:sz w:val="28"/>
          <w:szCs w:val="28"/>
        </w:rPr>
        <w:t xml:space="preserve"> NH</w:t>
      </w:r>
      <w:r w:rsidRPr="00691FFC">
        <w:rPr>
          <w:rFonts w:ascii="Times New Roman" w:eastAsia="Geo" w:hAnsi="Times New Roman" w:cs="Times New Roman"/>
          <w:b/>
          <w:color w:val="417CC0"/>
          <w:sz w:val="28"/>
          <w:szCs w:val="28"/>
        </w:rPr>
        <w:t>Ỏ</w:t>
      </w:r>
      <w:r w:rsidRPr="00691FFC">
        <w:rPr>
          <w:rFonts w:ascii="Geomanist Medium" w:eastAsia="Geo" w:hAnsi="Geomanist Medium" w:cs="Geo"/>
          <w:b/>
          <w:color w:val="417CC0"/>
          <w:sz w:val="28"/>
          <w:szCs w:val="28"/>
        </w:rPr>
        <w:t xml:space="preserve"> CÓ BA M</w:t>
      </w:r>
      <w:r w:rsidRPr="00691FFC">
        <w:rPr>
          <w:rFonts w:ascii="Times New Roman" w:eastAsia="Geo" w:hAnsi="Times New Roman" w:cs="Times New Roman"/>
          <w:b/>
          <w:color w:val="417CC0"/>
          <w:sz w:val="28"/>
          <w:szCs w:val="28"/>
        </w:rPr>
        <w:t>Ẹ</w:t>
      </w:r>
      <w:r w:rsidRPr="00691FFC">
        <w:rPr>
          <w:rFonts w:ascii="Geomanist Medium" w:eastAsia="Geo" w:hAnsi="Geomanist Medium" w:cs="Geo"/>
          <w:b/>
          <w:color w:val="417CC0"/>
          <w:sz w:val="28"/>
          <w:szCs w:val="28"/>
        </w:rPr>
        <w:t xml:space="preserve"> ĐÃ LY HÔN VÀ N</w:t>
      </w:r>
      <w:r w:rsidRPr="00691FFC">
        <w:rPr>
          <w:rFonts w:ascii="Times New Roman" w:eastAsia="Geo" w:hAnsi="Times New Roman" w:cs="Times New Roman"/>
          <w:b/>
          <w:color w:val="417CC0"/>
          <w:sz w:val="28"/>
          <w:szCs w:val="28"/>
        </w:rPr>
        <w:t>Ằ</w:t>
      </w:r>
      <w:r w:rsidRPr="00691FFC">
        <w:rPr>
          <w:rFonts w:ascii="Geomanist Medium" w:eastAsia="Geo" w:hAnsi="Geomanist Medium" w:cs="Geo"/>
          <w:b/>
          <w:color w:val="417CC0"/>
          <w:sz w:val="28"/>
          <w:szCs w:val="28"/>
        </w:rPr>
        <w:t>M D</w:t>
      </w:r>
      <w:r w:rsidRPr="00691FFC">
        <w:rPr>
          <w:rFonts w:ascii="Times New Roman" w:eastAsia="Geo" w:hAnsi="Times New Roman" w:cs="Times New Roman"/>
          <w:b/>
          <w:color w:val="417CC0"/>
          <w:sz w:val="28"/>
          <w:szCs w:val="28"/>
        </w:rPr>
        <w:t>ƯỚ</w:t>
      </w:r>
      <w:r w:rsidRPr="00691FFC">
        <w:rPr>
          <w:rFonts w:ascii="Geomanist Medium" w:eastAsia="Geo" w:hAnsi="Geomanist Medium" w:cs="Geo"/>
          <w:b/>
          <w:color w:val="417CC0"/>
          <w:sz w:val="28"/>
          <w:szCs w:val="28"/>
        </w:rPr>
        <w:t>I QUY</w:t>
      </w:r>
      <w:r w:rsidRPr="00691FFC">
        <w:rPr>
          <w:rFonts w:ascii="Times New Roman" w:eastAsia="Geo" w:hAnsi="Times New Roman" w:cs="Times New Roman"/>
          <w:b/>
          <w:color w:val="417CC0"/>
          <w:sz w:val="28"/>
          <w:szCs w:val="28"/>
        </w:rPr>
        <w:t>Ề</w:t>
      </w:r>
      <w:r w:rsidRPr="00691FFC">
        <w:rPr>
          <w:rFonts w:ascii="Geomanist Medium" w:eastAsia="Geo" w:hAnsi="Geomanist Medium" w:cs="Geo"/>
          <w:b/>
          <w:color w:val="417CC0"/>
          <w:sz w:val="28"/>
          <w:szCs w:val="28"/>
        </w:rPr>
        <w:t>N TRÔNG NOM C</w:t>
      </w:r>
      <w:r w:rsidRPr="00691FFC">
        <w:rPr>
          <w:rFonts w:ascii="Times New Roman" w:eastAsia="Geo" w:hAnsi="Times New Roman" w:cs="Times New Roman"/>
          <w:b/>
          <w:color w:val="417CC0"/>
          <w:sz w:val="28"/>
          <w:szCs w:val="28"/>
        </w:rPr>
        <w:t>Ủ</w:t>
      </w:r>
      <w:r w:rsidRPr="00691FFC">
        <w:rPr>
          <w:rFonts w:ascii="Geomanist Medium" w:eastAsia="Geo" w:hAnsi="Geomanist Medium" w:cs="Geo"/>
          <w:b/>
          <w:color w:val="417CC0"/>
          <w:sz w:val="28"/>
          <w:szCs w:val="28"/>
        </w:rPr>
        <w:t>A C</w:t>
      </w:r>
      <w:r w:rsidRPr="00691FFC">
        <w:rPr>
          <w:rFonts w:ascii="Times New Roman" w:eastAsia="Geo" w:hAnsi="Times New Roman" w:cs="Times New Roman"/>
          <w:b/>
          <w:color w:val="417CC0"/>
          <w:sz w:val="28"/>
          <w:szCs w:val="28"/>
        </w:rPr>
        <w:t>Ả</w:t>
      </w:r>
      <w:r w:rsidRPr="00691FFC">
        <w:rPr>
          <w:rFonts w:ascii="Geomanist Medium" w:eastAsia="Geo" w:hAnsi="Geomanist Medium" w:cs="Geo"/>
          <w:b/>
          <w:color w:val="417CC0"/>
          <w:sz w:val="28"/>
          <w:szCs w:val="28"/>
        </w:rPr>
        <w:t xml:space="preserve"> BA L</w:t>
      </w:r>
      <w:r w:rsidRPr="00691FFC">
        <w:rPr>
          <w:rFonts w:ascii="Times New Roman" w:eastAsia="Geo" w:hAnsi="Times New Roman" w:cs="Times New Roman"/>
          <w:b/>
          <w:color w:val="417CC0"/>
          <w:sz w:val="28"/>
          <w:szCs w:val="28"/>
        </w:rPr>
        <w:t>Ẫ</w:t>
      </w:r>
      <w:r w:rsidRPr="00691FFC">
        <w:rPr>
          <w:rFonts w:ascii="Geomanist Medium" w:eastAsia="Geo" w:hAnsi="Geomanist Medium" w:cs="Geo"/>
          <w:b/>
          <w:color w:val="417CC0"/>
          <w:sz w:val="28"/>
          <w:szCs w:val="28"/>
        </w:rPr>
        <w:t>N M</w:t>
      </w:r>
      <w:r w:rsidRPr="00691FFC">
        <w:rPr>
          <w:rFonts w:ascii="Times New Roman" w:eastAsia="Geo" w:hAnsi="Times New Roman" w:cs="Times New Roman"/>
          <w:b/>
          <w:color w:val="417CC0"/>
          <w:sz w:val="28"/>
          <w:szCs w:val="28"/>
        </w:rPr>
        <w:t>Ẹ</w:t>
      </w:r>
      <w:r w:rsidRPr="00691FFC">
        <w:rPr>
          <w:rFonts w:ascii="Geomanist Medium" w:eastAsia="Geo" w:hAnsi="Geomanist Medium" w:cs="Geo"/>
          <w:b/>
          <w:color w:val="417CC0"/>
          <w:sz w:val="28"/>
          <w:szCs w:val="28"/>
        </w:rPr>
        <w:t xml:space="preserve"> VÀ CHÚNG CÓ NHI</w:t>
      </w:r>
      <w:r w:rsidRPr="00691FFC">
        <w:rPr>
          <w:rFonts w:ascii="Times New Roman" w:eastAsia="Geo" w:hAnsi="Times New Roman" w:cs="Times New Roman"/>
          <w:b/>
          <w:color w:val="417CC0"/>
          <w:sz w:val="28"/>
          <w:szCs w:val="28"/>
        </w:rPr>
        <w:t>Ề</w:t>
      </w:r>
      <w:r w:rsidRPr="00691FFC">
        <w:rPr>
          <w:rFonts w:ascii="Geomanist Medium" w:eastAsia="Geo" w:hAnsi="Geomanist Medium" w:cs="Geo"/>
          <w:b/>
          <w:color w:val="417CC0"/>
          <w:sz w:val="28"/>
          <w:szCs w:val="28"/>
        </w:rPr>
        <w:t>U H</w:t>
      </w:r>
      <w:r w:rsidRPr="00691FFC">
        <w:rPr>
          <w:rFonts w:ascii="Times New Roman" w:eastAsia="Geo" w:hAnsi="Times New Roman" w:cs="Times New Roman"/>
          <w:b/>
          <w:color w:val="417CC0"/>
          <w:sz w:val="28"/>
          <w:szCs w:val="28"/>
        </w:rPr>
        <w:t>Ơ</w:t>
      </w:r>
      <w:r w:rsidRPr="00691FFC">
        <w:rPr>
          <w:rFonts w:ascii="Geomanist Medium" w:eastAsia="Geo" w:hAnsi="Geomanist Medium" w:cs="Geo"/>
          <w:b/>
          <w:color w:val="417CC0"/>
          <w:sz w:val="28"/>
          <w:szCs w:val="28"/>
        </w:rPr>
        <w:t>N HAI Đ</w:t>
      </w:r>
      <w:r w:rsidRPr="00691FFC">
        <w:rPr>
          <w:rFonts w:ascii="Times New Roman" w:eastAsia="Geo" w:hAnsi="Times New Roman" w:cs="Times New Roman"/>
          <w:b/>
          <w:color w:val="417CC0"/>
          <w:sz w:val="28"/>
          <w:szCs w:val="28"/>
        </w:rPr>
        <w:t>Ị</w:t>
      </w:r>
      <w:r w:rsidRPr="00691FFC">
        <w:rPr>
          <w:rFonts w:ascii="Geomanist Medium" w:eastAsia="Geo" w:hAnsi="Geomanist Medium" w:cs="Geo"/>
          <w:b/>
          <w:color w:val="417CC0"/>
          <w:sz w:val="28"/>
          <w:szCs w:val="28"/>
        </w:rPr>
        <w:t>A CH</w:t>
      </w:r>
      <w:r w:rsidRPr="00691FFC">
        <w:rPr>
          <w:rFonts w:ascii="Times New Roman" w:eastAsia="Geo" w:hAnsi="Times New Roman" w:cs="Times New Roman"/>
          <w:b/>
          <w:color w:val="417CC0"/>
          <w:sz w:val="28"/>
          <w:szCs w:val="28"/>
        </w:rPr>
        <w:t>Ỉ</w:t>
      </w:r>
      <w:r w:rsidRPr="00691FFC">
        <w:rPr>
          <w:rFonts w:ascii="Geomanist Medium" w:eastAsia="Geo" w:hAnsi="Geomanist Medium" w:cs="Geo"/>
          <w:b/>
          <w:color w:val="417CC0"/>
          <w:sz w:val="28"/>
          <w:szCs w:val="28"/>
        </w:rPr>
        <w:t xml:space="preserve"> C</w:t>
      </w:r>
      <w:r w:rsidRPr="00691FFC">
        <w:rPr>
          <w:rFonts w:ascii="Times New Roman" w:eastAsia="Geo" w:hAnsi="Times New Roman" w:cs="Times New Roman"/>
          <w:b/>
          <w:color w:val="417CC0"/>
          <w:sz w:val="28"/>
          <w:szCs w:val="28"/>
        </w:rPr>
        <w:t>Ư</w:t>
      </w:r>
      <w:r w:rsidRPr="00691FFC">
        <w:rPr>
          <w:rFonts w:ascii="Geomanist Medium" w:eastAsia="Geo" w:hAnsi="Geomanist Medium" w:cs="Geo"/>
          <w:b/>
          <w:color w:val="417CC0"/>
          <w:sz w:val="28"/>
          <w:szCs w:val="28"/>
        </w:rPr>
        <w:t xml:space="preserve"> NG</w:t>
      </w:r>
      <w:r w:rsidRPr="00691FFC">
        <w:rPr>
          <w:rFonts w:ascii="Times New Roman" w:eastAsia="Geo" w:hAnsi="Times New Roman" w:cs="Times New Roman"/>
          <w:b/>
          <w:color w:val="417CC0"/>
          <w:sz w:val="28"/>
          <w:szCs w:val="28"/>
        </w:rPr>
        <w:t>Ụ</w:t>
      </w:r>
      <w:r w:rsidRPr="00691FFC">
        <w:rPr>
          <w:rFonts w:ascii="Geomanist Medium" w:eastAsia="Geo" w:hAnsi="Geomanist Medium" w:cs="Geo"/>
          <w:b/>
          <w:color w:val="417CC0"/>
          <w:sz w:val="28"/>
          <w:szCs w:val="28"/>
        </w:rPr>
        <w:t>, V</w:t>
      </w:r>
      <w:r w:rsidRPr="00691FFC">
        <w:rPr>
          <w:rFonts w:ascii="Times New Roman" w:eastAsia="Geo" w:hAnsi="Times New Roman" w:cs="Times New Roman"/>
          <w:b/>
          <w:color w:val="417CC0"/>
          <w:sz w:val="28"/>
          <w:szCs w:val="28"/>
        </w:rPr>
        <w:t>Ậ</w:t>
      </w:r>
      <w:r w:rsidRPr="00691FFC">
        <w:rPr>
          <w:rFonts w:ascii="Geomanist Medium" w:eastAsia="Geo" w:hAnsi="Geomanist Medium" w:cs="Geo"/>
          <w:b/>
          <w:color w:val="417CC0"/>
          <w:sz w:val="28"/>
          <w:szCs w:val="28"/>
        </w:rPr>
        <w:t>Y Đ</w:t>
      </w:r>
      <w:r w:rsidRPr="00691FFC">
        <w:rPr>
          <w:rFonts w:ascii="Times New Roman" w:eastAsia="Geo" w:hAnsi="Times New Roman" w:cs="Times New Roman"/>
          <w:b/>
          <w:color w:val="417CC0"/>
          <w:sz w:val="28"/>
          <w:szCs w:val="28"/>
        </w:rPr>
        <w:t>Ế</w:t>
      </w:r>
      <w:r w:rsidRPr="00691FFC">
        <w:rPr>
          <w:rFonts w:ascii="Geomanist Medium" w:eastAsia="Geo" w:hAnsi="Geomanist Medium" w:cs="Geo"/>
          <w:b/>
          <w:color w:val="417CC0"/>
          <w:sz w:val="28"/>
          <w:szCs w:val="28"/>
        </w:rPr>
        <w:t>M CHÚNG RA SAO?</w:t>
      </w:r>
    </w:p>
    <w:p w14:paraId="3AD494F0" w14:textId="020F3046" w:rsidR="00740631" w:rsidRPr="00E61138" w:rsidRDefault="00691FFC">
      <w:pPr>
        <w:spacing w:line="276" w:lineRule="auto"/>
        <w:rPr>
          <w:rFonts w:ascii="Georgia" w:eastAsia="Georgia" w:hAnsi="Georgia" w:cs="Georgia"/>
          <w:sz w:val="22"/>
          <w:szCs w:val="22"/>
        </w:rPr>
      </w:pPr>
      <w:r w:rsidRPr="00691FFC">
        <w:rPr>
          <w:rFonts w:ascii="Georgia" w:eastAsia="Georgia" w:hAnsi="Georgia" w:cs="Georgia"/>
          <w:sz w:val="22"/>
          <w:szCs w:val="22"/>
        </w:rPr>
        <w:t>Trẻ em chỉ được đếm ở nơi mà chúng cư ngụ vào Ngày Thống Kê Dân Số (1 tháng Tư, 2020).</w:t>
      </w:r>
    </w:p>
    <w:p w14:paraId="37D12A98" w14:textId="77777777" w:rsidR="00691FFC" w:rsidRDefault="00691FFC">
      <w:pPr>
        <w:spacing w:line="276" w:lineRule="auto"/>
        <w:rPr>
          <w:rFonts w:ascii="Geomanist Medium" w:eastAsia="Geo" w:hAnsi="Geomanist Medium" w:cs="Geo"/>
          <w:b/>
          <w:color w:val="417CC0"/>
          <w:sz w:val="28"/>
          <w:szCs w:val="28"/>
        </w:rPr>
      </w:pPr>
    </w:p>
    <w:p w14:paraId="576479A3" w14:textId="77777777" w:rsidR="00691FFC" w:rsidRPr="00691FFC" w:rsidRDefault="00691FFC" w:rsidP="00691FFC">
      <w:pPr>
        <w:rPr>
          <w:rFonts w:ascii="Geomanist Medium" w:eastAsia="Geo" w:hAnsi="Geomanist Medium" w:cs="Geo"/>
          <w:b/>
          <w:color w:val="417CC0"/>
          <w:sz w:val="28"/>
          <w:szCs w:val="28"/>
        </w:rPr>
      </w:pPr>
      <w:r w:rsidRPr="00691FFC">
        <w:rPr>
          <w:rFonts w:ascii="Geomanist Medium" w:eastAsia="Geo" w:hAnsi="Geomanist Medium" w:cs="Geo"/>
          <w:b/>
          <w:color w:val="417CC0"/>
          <w:sz w:val="28"/>
          <w:szCs w:val="28"/>
        </w:rPr>
        <w:t>N</w:t>
      </w:r>
      <w:r w:rsidRPr="00691FFC">
        <w:rPr>
          <w:rFonts w:ascii="Times New Roman" w:eastAsia="Geo" w:hAnsi="Times New Roman" w:cs="Times New Roman"/>
          <w:b/>
          <w:color w:val="417CC0"/>
          <w:sz w:val="28"/>
          <w:szCs w:val="28"/>
        </w:rPr>
        <w:t>Ế</w:t>
      </w:r>
      <w:r w:rsidRPr="00691FFC">
        <w:rPr>
          <w:rFonts w:ascii="Geomanist Medium" w:eastAsia="Geo" w:hAnsi="Geomanist Medium" w:cs="Geo"/>
          <w:b/>
          <w:color w:val="417CC0"/>
          <w:sz w:val="28"/>
          <w:szCs w:val="28"/>
        </w:rPr>
        <w:t>U CON TÔI HI</w:t>
      </w:r>
      <w:r w:rsidRPr="00691FFC">
        <w:rPr>
          <w:rFonts w:ascii="Times New Roman" w:eastAsia="Geo" w:hAnsi="Times New Roman" w:cs="Times New Roman"/>
          <w:b/>
          <w:color w:val="417CC0"/>
          <w:sz w:val="28"/>
          <w:szCs w:val="28"/>
        </w:rPr>
        <w:t>Ệ</w:t>
      </w:r>
      <w:r w:rsidRPr="00691FFC">
        <w:rPr>
          <w:rFonts w:ascii="Geomanist Medium" w:eastAsia="Geo" w:hAnsi="Geomanist Medium" w:cs="Geo"/>
          <w:b/>
          <w:color w:val="417CC0"/>
          <w:sz w:val="28"/>
          <w:szCs w:val="28"/>
        </w:rPr>
        <w:t>N ĐANG T</w:t>
      </w:r>
      <w:r w:rsidRPr="00691FFC">
        <w:rPr>
          <w:rFonts w:ascii="Times New Roman" w:eastAsia="Geo" w:hAnsi="Times New Roman" w:cs="Times New Roman"/>
          <w:b/>
          <w:color w:val="417CC0"/>
          <w:sz w:val="28"/>
          <w:szCs w:val="28"/>
        </w:rPr>
        <w:t>Ạ</w:t>
      </w:r>
      <w:r w:rsidRPr="00691FFC">
        <w:rPr>
          <w:rFonts w:ascii="Geomanist Medium" w:eastAsia="Geo" w:hAnsi="Geomanist Medium" w:cs="Geo"/>
          <w:b/>
          <w:color w:val="417CC0"/>
          <w:sz w:val="28"/>
          <w:szCs w:val="28"/>
        </w:rPr>
        <w:t>M TRÚ TRONG KÝ TÚC XÁ Đ</w:t>
      </w:r>
      <w:r w:rsidRPr="00691FFC">
        <w:rPr>
          <w:rFonts w:ascii="Times New Roman" w:eastAsia="Geo" w:hAnsi="Times New Roman" w:cs="Times New Roman"/>
          <w:b/>
          <w:color w:val="417CC0"/>
          <w:sz w:val="28"/>
          <w:szCs w:val="28"/>
        </w:rPr>
        <w:t>Ạ</w:t>
      </w:r>
      <w:r w:rsidRPr="00691FFC">
        <w:rPr>
          <w:rFonts w:ascii="Geomanist Medium" w:eastAsia="Geo" w:hAnsi="Geomanist Medium" w:cs="Geo"/>
          <w:b/>
          <w:color w:val="417CC0"/>
          <w:sz w:val="28"/>
          <w:szCs w:val="28"/>
        </w:rPr>
        <w:t>I H</w:t>
      </w:r>
      <w:r w:rsidRPr="00691FFC">
        <w:rPr>
          <w:rFonts w:ascii="Times New Roman" w:eastAsia="Geo" w:hAnsi="Times New Roman" w:cs="Times New Roman"/>
          <w:b/>
          <w:color w:val="417CC0"/>
          <w:sz w:val="28"/>
          <w:szCs w:val="28"/>
        </w:rPr>
        <w:t>Ọ</w:t>
      </w:r>
      <w:r w:rsidRPr="00691FFC">
        <w:rPr>
          <w:rFonts w:ascii="Geomanist Medium" w:eastAsia="Geo" w:hAnsi="Geomanist Medium" w:cs="Geo"/>
          <w:b/>
          <w:color w:val="417CC0"/>
          <w:sz w:val="28"/>
          <w:szCs w:val="28"/>
        </w:rPr>
        <w:t>C THÌ TÔI Đ</w:t>
      </w:r>
      <w:r w:rsidRPr="00691FFC">
        <w:rPr>
          <w:rFonts w:ascii="Times New Roman" w:eastAsia="Geo" w:hAnsi="Times New Roman" w:cs="Times New Roman"/>
          <w:b/>
          <w:color w:val="417CC0"/>
          <w:sz w:val="28"/>
          <w:szCs w:val="28"/>
        </w:rPr>
        <w:t>Ế</w:t>
      </w:r>
      <w:r w:rsidRPr="00691FFC">
        <w:rPr>
          <w:rFonts w:ascii="Geomanist Medium" w:eastAsia="Geo" w:hAnsi="Geomanist Medium" w:cs="Geo"/>
          <w:b/>
          <w:color w:val="417CC0"/>
          <w:sz w:val="28"/>
          <w:szCs w:val="28"/>
        </w:rPr>
        <w:t>M CHÚNG NH</w:t>
      </w:r>
      <w:r w:rsidRPr="00691FFC">
        <w:rPr>
          <w:rFonts w:ascii="Times New Roman" w:eastAsia="Geo" w:hAnsi="Times New Roman" w:cs="Times New Roman"/>
          <w:b/>
          <w:color w:val="417CC0"/>
          <w:sz w:val="28"/>
          <w:szCs w:val="28"/>
        </w:rPr>
        <w:t>Ư</w:t>
      </w:r>
      <w:r w:rsidRPr="00691FFC">
        <w:rPr>
          <w:rFonts w:ascii="Geomanist Medium" w:eastAsia="Geo" w:hAnsi="Geomanist Medium" w:cs="Geo"/>
          <w:b/>
          <w:color w:val="417CC0"/>
          <w:sz w:val="28"/>
          <w:szCs w:val="28"/>
        </w:rPr>
        <w:t xml:space="preserve"> TH</w:t>
      </w:r>
      <w:r w:rsidRPr="00691FFC">
        <w:rPr>
          <w:rFonts w:ascii="Times New Roman" w:eastAsia="Geo" w:hAnsi="Times New Roman" w:cs="Times New Roman"/>
          <w:b/>
          <w:color w:val="417CC0"/>
          <w:sz w:val="28"/>
          <w:szCs w:val="28"/>
        </w:rPr>
        <w:t>Ế</w:t>
      </w:r>
      <w:r w:rsidRPr="00691FFC">
        <w:rPr>
          <w:rFonts w:ascii="Geomanist Medium" w:eastAsia="Geo" w:hAnsi="Geomanist Medium" w:cs="Geo"/>
          <w:b/>
          <w:color w:val="417CC0"/>
          <w:sz w:val="28"/>
          <w:szCs w:val="28"/>
        </w:rPr>
        <w:t xml:space="preserve"> NÀO?</w:t>
      </w:r>
    </w:p>
    <w:p w14:paraId="45FEC40D" w14:textId="77777777" w:rsidR="00691FFC" w:rsidRPr="00691FFC" w:rsidRDefault="00691FFC" w:rsidP="00691FFC">
      <w:pPr>
        <w:spacing w:line="276" w:lineRule="auto"/>
        <w:rPr>
          <w:rFonts w:ascii="Georgia" w:eastAsia="Georgia" w:hAnsi="Georgia" w:cs="Georgia"/>
          <w:sz w:val="22"/>
          <w:szCs w:val="22"/>
        </w:rPr>
      </w:pPr>
      <w:r w:rsidRPr="00691FFC">
        <w:rPr>
          <w:rFonts w:ascii="Georgia" w:eastAsia="Georgia" w:hAnsi="Georgia" w:cs="Georgia"/>
          <w:sz w:val="22"/>
          <w:szCs w:val="22"/>
        </w:rPr>
        <w:t>Sinh viên đại học phải được đếm tại nơi họ ở vào ngày Thống Kê Dân Số (1 tháng Tư, 2020).</w:t>
      </w:r>
    </w:p>
    <w:p w14:paraId="6966C7F1" w14:textId="77777777" w:rsidR="00C33717" w:rsidRDefault="00C33717">
      <w:pPr>
        <w:spacing w:line="276" w:lineRule="auto"/>
        <w:rPr>
          <w:rFonts w:ascii="Geo" w:eastAsia="Geo" w:hAnsi="Geo" w:cs="Geo"/>
          <w:b/>
          <w:color w:val="417CC0"/>
          <w:sz w:val="28"/>
          <w:szCs w:val="28"/>
        </w:rPr>
      </w:pPr>
    </w:p>
    <w:p w14:paraId="18B39BD7" w14:textId="77777777" w:rsidR="00691FFC" w:rsidRPr="00691FFC" w:rsidRDefault="00691FFC" w:rsidP="00691FFC">
      <w:pPr>
        <w:rPr>
          <w:rFonts w:ascii="Geomanist Medium" w:eastAsia="Geo" w:hAnsi="Geomanist Medium" w:cs="Geo"/>
          <w:b/>
          <w:color w:val="417CC0"/>
          <w:sz w:val="28"/>
          <w:szCs w:val="28"/>
        </w:rPr>
      </w:pPr>
      <w:r w:rsidRPr="00691FFC">
        <w:rPr>
          <w:rFonts w:ascii="Geomanist Medium" w:eastAsia="Geo" w:hAnsi="Geomanist Medium" w:cs="Geo"/>
          <w:b/>
          <w:color w:val="417CC0"/>
          <w:sz w:val="28"/>
          <w:szCs w:val="28"/>
        </w:rPr>
        <w:t>PH</w:t>
      </w:r>
      <w:r w:rsidRPr="00691FFC">
        <w:rPr>
          <w:rFonts w:ascii="Times New Roman" w:eastAsia="Geo" w:hAnsi="Times New Roman" w:cs="Times New Roman"/>
          <w:b/>
          <w:color w:val="417CC0"/>
          <w:sz w:val="28"/>
          <w:szCs w:val="28"/>
        </w:rPr>
        <w:t>Ụ</w:t>
      </w:r>
      <w:r w:rsidRPr="00691FFC">
        <w:rPr>
          <w:rFonts w:ascii="Geomanist Medium" w:eastAsia="Geo" w:hAnsi="Geomanist Medium" w:cs="Geo"/>
          <w:b/>
          <w:color w:val="417CC0"/>
          <w:sz w:val="28"/>
          <w:szCs w:val="28"/>
        </w:rPr>
        <w:t xml:space="preserve"> N</w:t>
      </w:r>
      <w:r w:rsidRPr="00691FFC">
        <w:rPr>
          <w:rFonts w:ascii="Times New Roman" w:eastAsia="Geo" w:hAnsi="Times New Roman" w:cs="Times New Roman"/>
          <w:b/>
          <w:color w:val="417CC0"/>
          <w:sz w:val="28"/>
          <w:szCs w:val="28"/>
        </w:rPr>
        <w:t>Ữ</w:t>
      </w:r>
      <w:r w:rsidRPr="00691FFC">
        <w:rPr>
          <w:rFonts w:ascii="Geomanist Medium" w:eastAsia="Geo" w:hAnsi="Geomanist Medium" w:cs="Geo"/>
          <w:b/>
          <w:color w:val="417CC0"/>
          <w:sz w:val="28"/>
          <w:szCs w:val="28"/>
        </w:rPr>
        <w:t xml:space="preserve"> ĐANG MANG THAI Đ</w:t>
      </w:r>
      <w:r w:rsidRPr="00691FFC">
        <w:rPr>
          <w:rFonts w:ascii="Times New Roman" w:eastAsia="Geo" w:hAnsi="Times New Roman" w:cs="Times New Roman"/>
          <w:b/>
          <w:color w:val="417CC0"/>
          <w:sz w:val="28"/>
          <w:szCs w:val="28"/>
        </w:rPr>
        <w:t>Ế</w:t>
      </w:r>
      <w:r w:rsidRPr="00691FFC">
        <w:rPr>
          <w:rFonts w:ascii="Geomanist Medium" w:eastAsia="Geo" w:hAnsi="Geomanist Medium" w:cs="Geo"/>
          <w:b/>
          <w:color w:val="417CC0"/>
          <w:sz w:val="28"/>
          <w:szCs w:val="28"/>
        </w:rPr>
        <w:t>M CON C</w:t>
      </w:r>
      <w:r w:rsidRPr="00691FFC">
        <w:rPr>
          <w:rFonts w:ascii="Times New Roman" w:eastAsia="Geo" w:hAnsi="Times New Roman" w:cs="Times New Roman"/>
          <w:b/>
          <w:color w:val="417CC0"/>
          <w:sz w:val="28"/>
          <w:szCs w:val="28"/>
        </w:rPr>
        <w:t>Ủ</w:t>
      </w:r>
      <w:r w:rsidRPr="00691FFC">
        <w:rPr>
          <w:rFonts w:ascii="Geomanist Medium" w:eastAsia="Geo" w:hAnsi="Geomanist Medium" w:cs="Geo"/>
          <w:b/>
          <w:color w:val="417CC0"/>
          <w:sz w:val="28"/>
          <w:szCs w:val="28"/>
        </w:rPr>
        <w:t>A H</w:t>
      </w:r>
      <w:r w:rsidRPr="00691FFC">
        <w:rPr>
          <w:rFonts w:ascii="Times New Roman" w:eastAsia="Geo" w:hAnsi="Times New Roman" w:cs="Times New Roman"/>
          <w:b/>
          <w:color w:val="417CC0"/>
          <w:sz w:val="28"/>
          <w:szCs w:val="28"/>
        </w:rPr>
        <w:t>Ọ</w:t>
      </w:r>
      <w:r w:rsidRPr="00691FFC">
        <w:rPr>
          <w:rFonts w:ascii="Geomanist Medium" w:eastAsia="Geo" w:hAnsi="Geomanist Medium" w:cs="Geo"/>
          <w:b/>
          <w:color w:val="417CC0"/>
          <w:sz w:val="28"/>
          <w:szCs w:val="28"/>
        </w:rPr>
        <w:t xml:space="preserve"> NH</w:t>
      </w:r>
      <w:r w:rsidRPr="00691FFC">
        <w:rPr>
          <w:rFonts w:ascii="Times New Roman" w:eastAsia="Geo" w:hAnsi="Times New Roman" w:cs="Times New Roman"/>
          <w:b/>
          <w:color w:val="417CC0"/>
          <w:sz w:val="28"/>
          <w:szCs w:val="28"/>
        </w:rPr>
        <w:t>Ư</w:t>
      </w:r>
      <w:r w:rsidRPr="00691FFC">
        <w:rPr>
          <w:rFonts w:ascii="Geomanist Medium" w:eastAsia="Geo" w:hAnsi="Geomanist Medium" w:cs="Geo"/>
          <w:b/>
          <w:color w:val="417CC0"/>
          <w:sz w:val="28"/>
          <w:szCs w:val="28"/>
        </w:rPr>
        <w:t xml:space="preserve"> TH</w:t>
      </w:r>
      <w:r w:rsidRPr="00691FFC">
        <w:rPr>
          <w:rFonts w:ascii="Times New Roman" w:eastAsia="Geo" w:hAnsi="Times New Roman" w:cs="Times New Roman"/>
          <w:b/>
          <w:color w:val="417CC0"/>
          <w:sz w:val="28"/>
          <w:szCs w:val="28"/>
        </w:rPr>
        <w:t>Ế</w:t>
      </w:r>
      <w:r w:rsidRPr="00691FFC">
        <w:rPr>
          <w:rFonts w:ascii="Geomanist Medium" w:eastAsia="Geo" w:hAnsi="Geomanist Medium" w:cs="Geo"/>
          <w:b/>
          <w:color w:val="417CC0"/>
          <w:sz w:val="28"/>
          <w:szCs w:val="28"/>
        </w:rPr>
        <w:t xml:space="preserve"> NÀO?</w:t>
      </w:r>
    </w:p>
    <w:p w14:paraId="1680390E" w14:textId="77777777" w:rsidR="00691FFC" w:rsidRPr="00691FFC" w:rsidRDefault="00691FFC" w:rsidP="00691FFC">
      <w:pPr>
        <w:spacing w:line="276" w:lineRule="auto"/>
        <w:rPr>
          <w:rFonts w:ascii="Georgia" w:eastAsia="Georgia" w:hAnsi="Georgia" w:cs="Georgia"/>
          <w:sz w:val="22"/>
          <w:szCs w:val="22"/>
        </w:rPr>
      </w:pPr>
      <w:bookmarkStart w:id="2" w:name="_heading=h.gjdgxs" w:colFirst="0" w:colLast="0"/>
      <w:bookmarkEnd w:id="2"/>
      <w:r w:rsidRPr="00691FFC">
        <w:rPr>
          <w:rFonts w:ascii="Georgia" w:eastAsia="Georgia" w:hAnsi="Georgia" w:cs="Georgia"/>
          <w:sz w:val="22"/>
          <w:szCs w:val="22"/>
        </w:rPr>
        <w:t>Bạn phải đếm số người sống trong gia hộ của bạn vào Ngày Thống Kê Dân Số (1 tháng Tư, 2020). Nếu em bé chưa sinh ra đời thì không đếm chúng.</w:t>
      </w:r>
    </w:p>
    <w:p w14:paraId="04F4F225" w14:textId="77777777" w:rsidR="00C33717" w:rsidRDefault="00C33717">
      <w:pPr>
        <w:spacing w:line="276" w:lineRule="auto"/>
        <w:rPr>
          <w:rFonts w:ascii="Alfa Slab One" w:eastAsia="Alfa Slab One" w:hAnsi="Alfa Slab One" w:cs="Alfa Slab One"/>
          <w:color w:val="417CC0"/>
          <w:sz w:val="32"/>
          <w:szCs w:val="32"/>
        </w:rPr>
      </w:pPr>
    </w:p>
    <w:p w14:paraId="54575A7C" w14:textId="77777777" w:rsidR="00FD06E9" w:rsidRPr="000B3F0B" w:rsidRDefault="00FD06E9" w:rsidP="00FD06E9">
      <w:pPr>
        <w:spacing w:line="276" w:lineRule="auto"/>
        <w:rPr>
          <w:rFonts w:ascii="Alfa Slab One" w:eastAsia="Alfa Slab One" w:hAnsi="Alfa Slab One" w:cs="Alfa Slab One"/>
          <w:color w:val="417CC0"/>
          <w:sz w:val="32"/>
          <w:szCs w:val="32"/>
        </w:rPr>
      </w:pPr>
      <w:r w:rsidRPr="000B3F0B">
        <w:rPr>
          <w:rFonts w:ascii="Alfa Slab One" w:eastAsia="Alfa Slab One" w:hAnsi="Alfa Slab One" w:cs="Alfa Slab One"/>
          <w:color w:val="417CC0"/>
          <w:sz w:val="32"/>
          <w:szCs w:val="32"/>
        </w:rPr>
        <w:t xml:space="preserve">Hãy Hành Động </w:t>
      </w:r>
    </w:p>
    <w:p w14:paraId="36371C2B" w14:textId="77777777" w:rsidR="00FD06E9" w:rsidRDefault="00FD06E9" w:rsidP="00FD06E9">
      <w:pPr>
        <w:spacing w:line="276" w:lineRule="auto"/>
        <w:rPr>
          <w:rFonts w:ascii="Georgia" w:eastAsia="Georgia" w:hAnsi="Georgia" w:cs="Georgia"/>
          <w:sz w:val="22"/>
          <w:szCs w:val="22"/>
        </w:rPr>
      </w:pPr>
      <w:r w:rsidRPr="000B3F0B">
        <w:rPr>
          <w:rFonts w:ascii="Georgia" w:eastAsia="Georgia" w:hAnsi="Georgia" w:cs="Georgia"/>
          <w:sz w:val="22"/>
          <w:szCs w:val="22"/>
        </w:rPr>
        <w:t xml:space="preserve">Được đếm là sẽ có thêm sức mạnh! Hãy ghi danh để trở thành Thuyết Khách cho Cuộc Thống Kê Dân Số 2020 và để giúp bảo đảm TẤT CẢ người Mỹ gốc Đông Nam Á được quan tâm và chú ý đến. Tìm hiểu thêm tại: </w:t>
      </w:r>
      <w:r>
        <w:rPr>
          <w:rFonts w:ascii="Georgia" w:eastAsia="Georgia" w:hAnsi="Georgia" w:cs="Georgia"/>
          <w:sz w:val="22"/>
          <w:szCs w:val="22"/>
        </w:rPr>
        <w:t xml:space="preserve">bit.ly/SEARACCensusPledge </w:t>
      </w:r>
    </w:p>
    <w:p w14:paraId="7B405E48" w14:textId="77777777" w:rsidR="00FD06E9" w:rsidRDefault="00FD06E9" w:rsidP="00FD06E9">
      <w:pPr>
        <w:spacing w:line="276" w:lineRule="auto"/>
        <w:jc w:val="center"/>
        <w:rPr>
          <w:rFonts w:ascii="Times New Roman" w:eastAsia="Times New Roman" w:hAnsi="Times New Roman" w:cs="Times New Roman"/>
        </w:rPr>
      </w:pPr>
    </w:p>
    <w:p w14:paraId="6F6DE6FD" w14:textId="77777777" w:rsidR="00FD06E9" w:rsidRPr="000B3F0B" w:rsidRDefault="00FD06E9" w:rsidP="00FD06E9">
      <w:pPr>
        <w:rPr>
          <w:rFonts w:ascii="Geomanist Medium" w:eastAsia="Geo" w:hAnsi="Geomanist Medium" w:cs="Geo"/>
          <w:b/>
          <w:color w:val="417CC0"/>
          <w:sz w:val="28"/>
          <w:szCs w:val="28"/>
        </w:rPr>
      </w:pPr>
      <w:r w:rsidRPr="000B3F0B">
        <w:rPr>
          <w:rFonts w:ascii="Geomanist Medium" w:eastAsia="Geo" w:hAnsi="Geomanist Medium" w:cs="Geo"/>
          <w:b/>
          <w:color w:val="417CC0"/>
          <w:sz w:val="28"/>
          <w:szCs w:val="28"/>
        </w:rPr>
        <w:t>B</w:t>
      </w:r>
      <w:r w:rsidRPr="000B3F0B">
        <w:rPr>
          <w:rFonts w:ascii="Times New Roman" w:eastAsia="Geo" w:hAnsi="Times New Roman" w:cs="Times New Roman"/>
          <w:b/>
          <w:color w:val="417CC0"/>
          <w:sz w:val="28"/>
          <w:szCs w:val="28"/>
        </w:rPr>
        <w:t>Ạ</w:t>
      </w:r>
      <w:r w:rsidRPr="000B3F0B">
        <w:rPr>
          <w:rFonts w:ascii="Geomanist Medium" w:eastAsia="Geo" w:hAnsi="Geomanist Medium" w:cs="Geo"/>
          <w:b/>
          <w:color w:val="417CC0"/>
          <w:sz w:val="28"/>
          <w:szCs w:val="28"/>
        </w:rPr>
        <w:t>N CÓ TH</w:t>
      </w:r>
      <w:r w:rsidRPr="000B3F0B">
        <w:rPr>
          <w:rFonts w:ascii="Times New Roman" w:eastAsia="Geo" w:hAnsi="Times New Roman" w:cs="Times New Roman"/>
          <w:b/>
          <w:color w:val="417CC0"/>
          <w:sz w:val="28"/>
          <w:szCs w:val="28"/>
        </w:rPr>
        <w:t>Ể</w:t>
      </w:r>
      <w:r w:rsidRPr="000B3F0B">
        <w:rPr>
          <w:rFonts w:ascii="Geomanist Medium" w:eastAsia="Geo" w:hAnsi="Geomanist Medium" w:cs="Geo"/>
          <w:b/>
          <w:color w:val="417CC0"/>
          <w:sz w:val="28"/>
          <w:szCs w:val="28"/>
        </w:rPr>
        <w:t xml:space="preserve"> LÀM GÌ Đ</w:t>
      </w:r>
      <w:r w:rsidRPr="000B3F0B">
        <w:rPr>
          <w:rFonts w:ascii="Times New Roman" w:eastAsia="Geo" w:hAnsi="Times New Roman" w:cs="Times New Roman"/>
          <w:b/>
          <w:color w:val="417CC0"/>
          <w:sz w:val="28"/>
          <w:szCs w:val="28"/>
        </w:rPr>
        <w:t>Ể</w:t>
      </w:r>
      <w:r w:rsidRPr="000B3F0B">
        <w:rPr>
          <w:rFonts w:ascii="Geomanist Medium" w:eastAsia="Geo" w:hAnsi="Geomanist Medium" w:cs="Geo"/>
          <w:b/>
          <w:color w:val="417CC0"/>
          <w:sz w:val="28"/>
          <w:szCs w:val="28"/>
        </w:rPr>
        <w:t xml:space="preserve"> B</w:t>
      </w:r>
      <w:r w:rsidRPr="000B3F0B">
        <w:rPr>
          <w:rFonts w:ascii="Times New Roman" w:eastAsia="Geo" w:hAnsi="Times New Roman" w:cs="Times New Roman"/>
          <w:b/>
          <w:color w:val="417CC0"/>
          <w:sz w:val="28"/>
          <w:szCs w:val="28"/>
        </w:rPr>
        <w:t>Ả</w:t>
      </w:r>
      <w:r w:rsidRPr="000B3F0B">
        <w:rPr>
          <w:rFonts w:ascii="Geomanist Medium" w:eastAsia="Geo" w:hAnsi="Geomanist Medium" w:cs="Geo"/>
          <w:b/>
          <w:color w:val="417CC0"/>
          <w:sz w:val="28"/>
          <w:szCs w:val="28"/>
        </w:rPr>
        <w:t>O Đ</w:t>
      </w:r>
      <w:r w:rsidRPr="000B3F0B">
        <w:rPr>
          <w:rFonts w:ascii="Times New Roman" w:eastAsia="Geo" w:hAnsi="Times New Roman" w:cs="Times New Roman"/>
          <w:b/>
          <w:color w:val="417CC0"/>
          <w:sz w:val="28"/>
          <w:szCs w:val="28"/>
        </w:rPr>
        <w:t>Ả</w:t>
      </w:r>
      <w:r w:rsidRPr="000B3F0B">
        <w:rPr>
          <w:rFonts w:ascii="Geomanist Medium" w:eastAsia="Geo" w:hAnsi="Geomanist Medium" w:cs="Geo"/>
          <w:b/>
          <w:color w:val="417CC0"/>
          <w:sz w:val="28"/>
          <w:szCs w:val="28"/>
        </w:rPr>
        <w:t>M MÌNH Đ</w:t>
      </w:r>
      <w:r w:rsidRPr="000B3F0B">
        <w:rPr>
          <w:rFonts w:ascii="Times New Roman" w:eastAsia="Geo" w:hAnsi="Times New Roman" w:cs="Times New Roman"/>
          <w:b/>
          <w:color w:val="417CC0"/>
          <w:sz w:val="28"/>
          <w:szCs w:val="28"/>
        </w:rPr>
        <w:t>ƯỢ</w:t>
      </w:r>
      <w:r w:rsidRPr="000B3F0B">
        <w:rPr>
          <w:rFonts w:ascii="Geomanist Medium" w:eastAsia="Geo" w:hAnsi="Geomanist Medium" w:cs="Geo"/>
          <w:b/>
          <w:color w:val="417CC0"/>
          <w:sz w:val="28"/>
          <w:szCs w:val="28"/>
        </w:rPr>
        <w:t>C Đ</w:t>
      </w:r>
      <w:r w:rsidRPr="000B3F0B">
        <w:rPr>
          <w:rFonts w:ascii="Times New Roman" w:eastAsia="Geo" w:hAnsi="Times New Roman" w:cs="Times New Roman"/>
          <w:b/>
          <w:color w:val="417CC0"/>
          <w:sz w:val="28"/>
          <w:szCs w:val="28"/>
        </w:rPr>
        <w:t>Ế</w:t>
      </w:r>
      <w:r w:rsidRPr="000B3F0B">
        <w:rPr>
          <w:rFonts w:ascii="Geomanist Medium" w:eastAsia="Geo" w:hAnsi="Geomanist Medium" w:cs="Geo"/>
          <w:b/>
          <w:color w:val="417CC0"/>
          <w:sz w:val="28"/>
          <w:szCs w:val="28"/>
        </w:rPr>
        <w:t>M?</w:t>
      </w:r>
    </w:p>
    <w:p w14:paraId="66437B68" w14:textId="77777777" w:rsidR="00FD06E9" w:rsidRDefault="00FD06E9" w:rsidP="00FD06E9">
      <w:pPr>
        <w:numPr>
          <w:ilvl w:val="0"/>
          <w:numId w:val="4"/>
        </w:numPr>
        <w:rPr>
          <w:rFonts w:ascii="Georgia" w:eastAsia="Georgia" w:hAnsi="Georgia" w:cs="Georgia"/>
          <w:sz w:val="22"/>
          <w:szCs w:val="22"/>
        </w:rPr>
      </w:pPr>
      <w:r w:rsidRPr="000B3F0B">
        <w:rPr>
          <w:rFonts w:ascii="Georgia" w:eastAsia="Georgia" w:hAnsi="Georgia" w:cs="Georgia"/>
          <w:sz w:val="22"/>
          <w:szCs w:val="22"/>
        </w:rPr>
        <w:t>Điền mẫu thống kê dân số của bạn. Nói chuyện với gia đình và bạn bè của bạn về thống kê dân số và giải thích cho họ biết tầm quan trọng của việc tham gia.</w:t>
      </w:r>
    </w:p>
    <w:p w14:paraId="45E23C97" w14:textId="77777777" w:rsidR="00FD06E9" w:rsidRPr="000B3F0B" w:rsidRDefault="00FD06E9" w:rsidP="00FD06E9">
      <w:pPr>
        <w:ind w:left="720"/>
        <w:rPr>
          <w:rFonts w:ascii="Georgia" w:eastAsia="Georgia" w:hAnsi="Georgia" w:cs="Georgia"/>
          <w:sz w:val="22"/>
          <w:szCs w:val="22"/>
        </w:rPr>
      </w:pPr>
    </w:p>
    <w:p w14:paraId="133B57B5" w14:textId="77777777" w:rsidR="00FD06E9" w:rsidRDefault="00FD06E9" w:rsidP="00FD06E9">
      <w:pPr>
        <w:numPr>
          <w:ilvl w:val="0"/>
          <w:numId w:val="4"/>
        </w:numPr>
        <w:spacing w:after="200"/>
        <w:rPr>
          <w:rFonts w:ascii="Georgia" w:eastAsia="Georgia" w:hAnsi="Georgia" w:cs="Georgia"/>
          <w:sz w:val="22"/>
          <w:szCs w:val="22"/>
        </w:rPr>
      </w:pPr>
      <w:r w:rsidRPr="000B3F0B">
        <w:rPr>
          <w:rFonts w:ascii="Georgia" w:eastAsia="Georgia" w:hAnsi="Georgia" w:cs="Georgia"/>
          <w:sz w:val="22"/>
          <w:szCs w:val="22"/>
        </w:rPr>
        <w:t xml:space="preserve">Tham khảo </w:t>
      </w:r>
      <w:hyperlink r:id="rId11">
        <w:r w:rsidRPr="000B3F0B">
          <w:rPr>
            <w:rStyle w:val="Hyperlink"/>
            <w:rFonts w:ascii="Georgia" w:eastAsia="Georgia" w:hAnsi="Georgia" w:cs="Georgia"/>
            <w:color w:val="417CC0"/>
            <w:sz w:val="22"/>
            <w:szCs w:val="22"/>
          </w:rPr>
          <w:t>nguồn hỗ trợ</w:t>
        </w:r>
      </w:hyperlink>
      <w:r w:rsidRPr="000B3F0B">
        <w:rPr>
          <w:rFonts w:ascii="Georgia" w:eastAsia="Georgia" w:hAnsi="Georgia" w:cs="Georgia"/>
          <w:sz w:val="22"/>
          <w:szCs w:val="22"/>
        </w:rPr>
        <w:t xml:space="preserve"> sau đây để biết khi nào sẽ có mẫu thống kê, cách thức điền đơn, hoặc sự hỗ trợ được cung cấp trong những loại ngôn ngữ nào, và còn nhiều thứ khác.</w:t>
      </w:r>
    </w:p>
    <w:p w14:paraId="66A06EFA" w14:textId="77777777" w:rsidR="00FD06E9" w:rsidRDefault="00FD06E9" w:rsidP="00FD06E9">
      <w:pPr>
        <w:numPr>
          <w:ilvl w:val="0"/>
          <w:numId w:val="4"/>
        </w:numPr>
        <w:spacing w:after="200"/>
        <w:rPr>
          <w:rFonts w:ascii="Georgia" w:eastAsia="Georgia" w:hAnsi="Georgia" w:cs="Georgia"/>
          <w:sz w:val="20"/>
          <w:szCs w:val="20"/>
        </w:rPr>
      </w:pPr>
      <w:r w:rsidRPr="000B3F0B">
        <w:rPr>
          <w:rFonts w:ascii="Georgia" w:eastAsia="Georgia" w:hAnsi="Georgia" w:cs="Georgia"/>
          <w:sz w:val="22"/>
          <w:szCs w:val="22"/>
        </w:rPr>
        <w:t xml:space="preserve">Trở thành nhân viên thống kê làm việc cho Cục Thống Kê Dân Số - đây là nhân viên tìm đến tận nhà của những ai không hồi đáp mẫu thống kê để đếm họ. Lấy thêm thông tin </w:t>
      </w:r>
      <w:hyperlink r:id="rId12">
        <w:r w:rsidRPr="000B3F0B">
          <w:rPr>
            <w:rStyle w:val="Hyperlink"/>
            <w:rFonts w:ascii="Georgia" w:eastAsia="Georgia" w:hAnsi="Georgia" w:cs="Georgia"/>
            <w:color w:val="417CC0"/>
            <w:sz w:val="22"/>
            <w:szCs w:val="22"/>
          </w:rPr>
          <w:t>ở đây</w:t>
        </w:r>
      </w:hyperlink>
      <w:r>
        <w:rPr>
          <w:rFonts w:ascii="Georgia" w:eastAsia="Georgia" w:hAnsi="Georgia" w:cs="Georgia"/>
          <w:sz w:val="22"/>
          <w:szCs w:val="22"/>
        </w:rPr>
        <w:t>!</w:t>
      </w:r>
      <w:r>
        <w:rPr>
          <w:rFonts w:ascii="Georgia" w:eastAsia="Georgia" w:hAnsi="Georgia" w:cs="Georgia"/>
          <w:sz w:val="20"/>
          <w:szCs w:val="20"/>
        </w:rPr>
        <w:t xml:space="preserve"> </w:t>
      </w:r>
    </w:p>
    <w:p w14:paraId="484A3ABA" w14:textId="77777777" w:rsidR="00C33717" w:rsidRDefault="00C33717">
      <w:pPr>
        <w:spacing w:line="276" w:lineRule="auto"/>
        <w:rPr>
          <w:rFonts w:ascii="Georgia" w:eastAsia="Georgia" w:hAnsi="Georgia" w:cs="Georgia"/>
        </w:rPr>
      </w:pPr>
    </w:p>
    <w:p w14:paraId="62BBC2B7" w14:textId="77777777" w:rsidR="00C33717" w:rsidRDefault="00C33717">
      <w:pPr>
        <w:spacing w:line="276" w:lineRule="auto"/>
        <w:rPr>
          <w:rFonts w:ascii="Georgia" w:eastAsia="Georgia" w:hAnsi="Georgia" w:cs="Georgia"/>
        </w:rPr>
      </w:pPr>
    </w:p>
    <w:p w14:paraId="5829DBD1" w14:textId="77777777" w:rsidR="00C33717" w:rsidRDefault="00C33717">
      <w:pPr>
        <w:spacing w:line="276" w:lineRule="auto"/>
        <w:rPr>
          <w:rFonts w:ascii="Georgia" w:eastAsia="Georgia" w:hAnsi="Georgia" w:cs="Georgia"/>
        </w:rPr>
        <w:sectPr w:rsidR="00C33717" w:rsidSect="00740631">
          <w:headerReference w:type="default" r:id="rId13"/>
          <w:footerReference w:type="default" r:id="rId14"/>
          <w:pgSz w:w="12240" w:h="15840"/>
          <w:pgMar w:top="792" w:right="990" w:bottom="792" w:left="1080" w:header="720" w:footer="720" w:gutter="0"/>
          <w:pgNumType w:start="1"/>
          <w:cols w:space="720" w:equalWidth="0">
            <w:col w:w="10170"/>
          </w:cols>
        </w:sectPr>
      </w:pPr>
    </w:p>
    <w:p w14:paraId="58E2CBFF" w14:textId="77777777" w:rsidR="00C33717" w:rsidRDefault="00C33717">
      <w:pPr>
        <w:rPr>
          <w:rFonts w:ascii="Georgia" w:eastAsia="Georgia" w:hAnsi="Georgia" w:cs="Georgia"/>
          <w:i/>
          <w:sz w:val="16"/>
          <w:szCs w:val="16"/>
          <w:highlight w:val="white"/>
        </w:rPr>
      </w:pPr>
    </w:p>
    <w:p w14:paraId="0FB8E522" w14:textId="77777777" w:rsidR="00C33717" w:rsidRDefault="00C33717">
      <w:pPr>
        <w:rPr>
          <w:rFonts w:ascii="Georgia" w:eastAsia="Georgia" w:hAnsi="Georgia" w:cs="Georgia"/>
          <w:i/>
          <w:sz w:val="16"/>
          <w:szCs w:val="16"/>
          <w:highlight w:val="white"/>
        </w:rPr>
      </w:pPr>
    </w:p>
    <w:p w14:paraId="433B079E" w14:textId="77777777" w:rsidR="00C33717" w:rsidRDefault="00C33717">
      <w:pPr>
        <w:rPr>
          <w:rFonts w:ascii="Georgia" w:eastAsia="Georgia" w:hAnsi="Georgia" w:cs="Georgia"/>
          <w:i/>
          <w:sz w:val="16"/>
          <w:szCs w:val="16"/>
          <w:highlight w:val="white"/>
        </w:rPr>
      </w:pPr>
    </w:p>
    <w:p w14:paraId="4AA01010" w14:textId="77777777" w:rsidR="00C33717" w:rsidRDefault="00C33717">
      <w:pPr>
        <w:rPr>
          <w:rFonts w:ascii="Georgia" w:eastAsia="Georgia" w:hAnsi="Georgia" w:cs="Georgia"/>
          <w:i/>
          <w:sz w:val="16"/>
          <w:szCs w:val="16"/>
          <w:highlight w:val="white"/>
        </w:rPr>
      </w:pPr>
    </w:p>
    <w:p w14:paraId="79952394" w14:textId="77777777" w:rsidR="00C33717" w:rsidRDefault="00C33717">
      <w:pPr>
        <w:spacing w:line="276" w:lineRule="auto"/>
        <w:rPr>
          <w:rFonts w:ascii="Georgia" w:eastAsia="Georgia" w:hAnsi="Georgia" w:cs="Georgia"/>
          <w:sz w:val="20"/>
          <w:szCs w:val="20"/>
        </w:rPr>
        <w:sectPr w:rsidR="00C33717" w:rsidSect="00740631">
          <w:type w:val="continuous"/>
          <w:pgSz w:w="12240" w:h="15840"/>
          <w:pgMar w:top="792" w:right="990" w:bottom="792" w:left="1080" w:header="720" w:footer="720" w:gutter="0"/>
          <w:cols w:num="2" w:space="720" w:equalWidth="0">
            <w:col w:w="10170" w:space="720"/>
            <w:col w:w="4680" w:space="0"/>
          </w:cols>
        </w:sectPr>
      </w:pPr>
    </w:p>
    <w:p w14:paraId="6982E8F0" w14:textId="77777777" w:rsidR="00C33717" w:rsidRDefault="00C33717">
      <w:pPr>
        <w:spacing w:line="276" w:lineRule="auto"/>
        <w:rPr>
          <w:rFonts w:ascii="Georgia" w:eastAsia="Georgia" w:hAnsi="Georgia" w:cs="Georgia"/>
          <w:sz w:val="20"/>
          <w:szCs w:val="20"/>
        </w:rPr>
        <w:sectPr w:rsidR="00C33717" w:rsidSect="00740631">
          <w:type w:val="continuous"/>
          <w:pgSz w:w="12240" w:h="15840"/>
          <w:pgMar w:top="792" w:right="990" w:bottom="792" w:left="1080" w:header="720" w:footer="720" w:gutter="0"/>
          <w:cols w:num="2" w:space="720" w:equalWidth="0">
            <w:col w:w="10170" w:space="720"/>
            <w:col w:w="4680" w:space="0"/>
          </w:cols>
        </w:sectPr>
      </w:pPr>
    </w:p>
    <w:p w14:paraId="5E2F28E9" w14:textId="77777777" w:rsidR="00C33717" w:rsidRDefault="00C33717">
      <w:pPr>
        <w:spacing w:line="276" w:lineRule="auto"/>
        <w:rPr>
          <w:rFonts w:ascii="Georgia" w:eastAsia="Georgia" w:hAnsi="Georgia" w:cs="Georgia"/>
          <w:sz w:val="20"/>
          <w:szCs w:val="20"/>
        </w:rPr>
      </w:pPr>
    </w:p>
    <w:sectPr w:rsidR="00C33717" w:rsidSect="00740631">
      <w:type w:val="continuous"/>
      <w:pgSz w:w="12240" w:h="15840"/>
      <w:pgMar w:top="792" w:right="990" w:bottom="792" w:left="1080" w:header="720" w:footer="720" w:gutter="0"/>
      <w:cols w:space="720" w:equalWidth="0">
        <w:col w:w="1017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8D03D" w14:textId="77777777" w:rsidR="0077028F" w:rsidRDefault="0077028F">
      <w:r>
        <w:separator/>
      </w:r>
    </w:p>
  </w:endnote>
  <w:endnote w:type="continuationSeparator" w:id="0">
    <w:p w14:paraId="6A8E455C" w14:textId="77777777" w:rsidR="0077028F" w:rsidRDefault="0077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fa Slab One">
    <w:altName w:val="Alfa Slab One Regular"/>
    <w:charset w:val="00"/>
    <w:family w:val="auto"/>
    <w:pitch w:val="default"/>
  </w:font>
  <w:font w:name="Geo">
    <w:altName w:val="Times New Roman"/>
    <w:charset w:val="00"/>
    <w:family w:val="auto"/>
    <w:pitch w:val="default"/>
  </w:font>
  <w:font w:name="Geomanist Medium">
    <w:panose1 w:val="02000603000000020004"/>
    <w:charset w:val="00"/>
    <w:family w:val="auto"/>
    <w:pitch w:val="variable"/>
    <w:sig w:usb0="A000002F" w:usb1="1000004A"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9715" w14:textId="7B5036C0" w:rsidR="00F001ED" w:rsidRDefault="00A3509E">
    <w:pPr>
      <w:pBdr>
        <w:top w:val="nil"/>
        <w:left w:val="nil"/>
        <w:bottom w:val="nil"/>
        <w:right w:val="nil"/>
        <w:between w:val="nil"/>
      </w:pBdr>
      <w:tabs>
        <w:tab w:val="center" w:pos="4320"/>
        <w:tab w:val="right" w:pos="8640"/>
      </w:tabs>
      <w:rPr>
        <w:color w:val="000000"/>
      </w:rPr>
    </w:pPr>
    <w:r w:rsidRPr="00753AC9">
      <w:rPr>
        <w:rFonts w:ascii="Geomanist Medium" w:hAnsi="Geomanist Medium"/>
        <w:noProof/>
      </w:rPr>
      <mc:AlternateContent>
        <mc:Choice Requires="wps">
          <w:drawing>
            <wp:anchor distT="0" distB="0" distL="114300" distR="114300" simplePos="0" relativeHeight="251664384" behindDoc="0" locked="0" layoutInCell="1" allowOverlap="1" wp14:anchorId="4F5167D9" wp14:editId="575FCF70">
              <wp:simplePos x="0" y="0"/>
              <wp:positionH relativeFrom="column">
                <wp:posOffset>0</wp:posOffset>
              </wp:positionH>
              <wp:positionV relativeFrom="paragraph">
                <wp:posOffset>329565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3A0CEF"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5.95pt" to="7in,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&#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266B6" w14:textId="77777777" w:rsidR="0077028F" w:rsidRDefault="0077028F">
      <w:r>
        <w:separator/>
      </w:r>
    </w:p>
  </w:footnote>
  <w:footnote w:type="continuationSeparator" w:id="0">
    <w:p w14:paraId="758DB34D" w14:textId="77777777" w:rsidR="0077028F" w:rsidRDefault="007702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51E5E" w14:textId="31A474D2" w:rsidR="00F001ED" w:rsidRPr="00A3509E" w:rsidRDefault="00A3509E">
    <w:pPr>
      <w:pBdr>
        <w:top w:val="nil"/>
        <w:left w:val="nil"/>
        <w:bottom w:val="nil"/>
        <w:right w:val="nil"/>
        <w:between w:val="nil"/>
      </w:pBdr>
      <w:tabs>
        <w:tab w:val="center" w:pos="4320"/>
        <w:tab w:val="right" w:pos="8640"/>
      </w:tabs>
      <w:spacing w:line="276" w:lineRule="auto"/>
      <w:jc w:val="right"/>
      <w:rPr>
        <w:rFonts w:ascii="Geomanist Medium" w:eastAsia="Geo" w:hAnsi="Geomanist Medium" w:cs="Geo"/>
        <w:color w:val="417CC0"/>
        <w:sz w:val="22"/>
        <w:szCs w:val="22"/>
      </w:rPr>
    </w:pPr>
    <w:r w:rsidRPr="00753AC9">
      <w:rPr>
        <w:rFonts w:ascii="Geomanist Medium" w:hAnsi="Geomanist Medium"/>
        <w:noProof/>
      </w:rPr>
      <mc:AlternateContent>
        <mc:Choice Requires="wps">
          <w:drawing>
            <wp:anchor distT="0" distB="0" distL="114300" distR="114300" simplePos="0" relativeHeight="251662336" behindDoc="0" locked="0" layoutInCell="1" allowOverlap="1" wp14:anchorId="4564451B" wp14:editId="00624149">
              <wp:simplePos x="0" y="0"/>
              <wp:positionH relativeFrom="column">
                <wp:posOffset>0</wp:posOffset>
              </wp:positionH>
              <wp:positionV relativeFrom="paragraph">
                <wp:posOffset>574675</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1E1A0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5.25pt" to="7in,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" strokecolor="#4f81bd [3204]" strokeweight="1pt">
              <v:shadow on="t" color="black" opacity="24903f" origin=",.5" offset="0,.55556mm"/>
            </v:line>
          </w:pict>
        </mc:Fallback>
      </mc:AlternateContent>
    </w:r>
    <w:r w:rsidR="00F001ED" w:rsidRPr="00A3509E">
      <w:rPr>
        <w:rFonts w:ascii="Geomanist Medium" w:eastAsia="Geo" w:hAnsi="Geomanist Medium" w:cs="Geo"/>
        <w:color w:val="417CC0"/>
        <w:sz w:val="22"/>
        <w:szCs w:val="22"/>
      </w:rPr>
      <w:t xml:space="preserve">THE SOUTHEAST ASIA </w:t>
    </w:r>
    <w:r w:rsidR="00F001ED" w:rsidRPr="00A3509E">
      <w:rPr>
        <w:rFonts w:ascii="Geomanist Medium" w:eastAsia="Geo" w:hAnsi="Geomanist Medium" w:cs="Geo"/>
        <w:color w:val="417CC0"/>
        <w:sz w:val="22"/>
        <w:szCs w:val="22"/>
      </w:rPr>
      <w:br/>
      <w:t xml:space="preserve">RESOURCE ACTION CENTER: </w:t>
    </w:r>
    <w:r w:rsidR="00F001ED" w:rsidRPr="00A3509E">
      <w:rPr>
        <w:rFonts w:ascii="Geomanist Medium" w:eastAsia="Geo" w:hAnsi="Geomanist Medium" w:cs="Geo"/>
        <w:color w:val="417CC0"/>
        <w:sz w:val="22"/>
        <w:szCs w:val="22"/>
      </w:rPr>
      <w:br/>
    </w:r>
    <w:r w:rsidR="002C24E2" w:rsidRPr="002C24E2">
      <w:rPr>
        <w:rFonts w:ascii="Geomanist Medium" w:eastAsia="Geo" w:hAnsi="Geomanist Medium" w:cs="Geo"/>
        <w:color w:val="417CC0"/>
        <w:sz w:val="22"/>
        <w:szCs w:val="22"/>
      </w:rPr>
      <w:t>B</w:t>
    </w:r>
    <w:r w:rsidR="002C24E2" w:rsidRPr="002C24E2">
      <w:rPr>
        <w:rFonts w:ascii="Times New Roman" w:eastAsia="Geo" w:hAnsi="Times New Roman" w:cs="Times New Roman"/>
        <w:color w:val="417CC0"/>
        <w:sz w:val="22"/>
        <w:szCs w:val="22"/>
      </w:rPr>
      <w:t>Ả</w:t>
    </w:r>
    <w:r w:rsidR="002C24E2" w:rsidRPr="002C24E2">
      <w:rPr>
        <w:rFonts w:ascii="Geomanist Medium" w:eastAsia="Geo" w:hAnsi="Geomanist Medium" w:cs="Geo"/>
        <w:color w:val="417CC0"/>
        <w:sz w:val="22"/>
        <w:szCs w:val="22"/>
      </w:rPr>
      <w:t xml:space="preserve">N THÔNG TIN </w:t>
    </w:r>
    <w:r w:rsidR="00F001ED" w:rsidRPr="00A3509E">
      <w:rPr>
        <w:rFonts w:ascii="Geomanist Medium" w:hAnsi="Geomanist Medium"/>
        <w:noProof/>
      </w:rPr>
      <w:drawing>
        <wp:anchor distT="0" distB="0" distL="114300" distR="114300" simplePos="0" relativeHeight="251659264" behindDoc="0" locked="0" layoutInCell="1" hidden="0" allowOverlap="1" wp14:anchorId="67E293F4" wp14:editId="40A59EB3">
          <wp:simplePos x="0" y="0"/>
          <wp:positionH relativeFrom="column">
            <wp:posOffset>6</wp:posOffset>
          </wp:positionH>
          <wp:positionV relativeFrom="paragraph">
            <wp:posOffset>0</wp:posOffset>
          </wp:positionV>
          <wp:extent cx="1487805" cy="3873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550A"/>
    <w:multiLevelType w:val="multilevel"/>
    <w:tmpl w:val="760E6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9A16061"/>
    <w:multiLevelType w:val="multilevel"/>
    <w:tmpl w:val="89F62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C911CCE"/>
    <w:multiLevelType w:val="multilevel"/>
    <w:tmpl w:val="61487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3F34B32"/>
    <w:multiLevelType w:val="multilevel"/>
    <w:tmpl w:val="01AC6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3717"/>
    <w:rsid w:val="000D600E"/>
    <w:rsid w:val="002622A1"/>
    <w:rsid w:val="002C24E2"/>
    <w:rsid w:val="00691FFC"/>
    <w:rsid w:val="00740631"/>
    <w:rsid w:val="00753AC9"/>
    <w:rsid w:val="0077028F"/>
    <w:rsid w:val="00797E60"/>
    <w:rsid w:val="00A3509E"/>
    <w:rsid w:val="00A50DED"/>
    <w:rsid w:val="00B3142A"/>
    <w:rsid w:val="00C13E9C"/>
    <w:rsid w:val="00C33717"/>
    <w:rsid w:val="00C6007F"/>
    <w:rsid w:val="00DA24DF"/>
    <w:rsid w:val="00E16D06"/>
    <w:rsid w:val="00E61138"/>
    <w:rsid w:val="00F001ED"/>
    <w:rsid w:val="00F844ED"/>
    <w:rsid w:val="00FD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85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1775B"/>
    <w:rPr>
      <w:sz w:val="18"/>
      <w:szCs w:val="18"/>
    </w:rPr>
  </w:style>
  <w:style w:type="paragraph" w:styleId="CommentText">
    <w:name w:val="annotation text"/>
    <w:basedOn w:val="Normal"/>
    <w:link w:val="CommentTextChar"/>
    <w:uiPriority w:val="99"/>
    <w:semiHidden/>
    <w:unhideWhenUsed/>
    <w:rsid w:val="00D1775B"/>
  </w:style>
  <w:style w:type="character" w:customStyle="1" w:styleId="CommentTextChar">
    <w:name w:val="Comment Text Char"/>
    <w:basedOn w:val="DefaultParagraphFont"/>
    <w:link w:val="CommentText"/>
    <w:uiPriority w:val="99"/>
    <w:semiHidden/>
    <w:rsid w:val="00D1775B"/>
  </w:style>
  <w:style w:type="paragraph" w:styleId="CommentSubject">
    <w:name w:val="annotation subject"/>
    <w:basedOn w:val="CommentText"/>
    <w:next w:val="CommentText"/>
    <w:link w:val="CommentSubjectChar"/>
    <w:uiPriority w:val="99"/>
    <w:semiHidden/>
    <w:unhideWhenUsed/>
    <w:rsid w:val="00D1775B"/>
    <w:rPr>
      <w:b/>
      <w:bCs/>
      <w:sz w:val="20"/>
      <w:szCs w:val="20"/>
    </w:rPr>
  </w:style>
  <w:style w:type="character" w:customStyle="1" w:styleId="CommentSubjectChar">
    <w:name w:val="Comment Subject Char"/>
    <w:basedOn w:val="CommentTextChar"/>
    <w:link w:val="CommentSubject"/>
    <w:uiPriority w:val="99"/>
    <w:semiHidden/>
    <w:rsid w:val="00D1775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1775B"/>
    <w:rPr>
      <w:sz w:val="18"/>
      <w:szCs w:val="18"/>
    </w:rPr>
  </w:style>
  <w:style w:type="paragraph" w:styleId="CommentText">
    <w:name w:val="annotation text"/>
    <w:basedOn w:val="Normal"/>
    <w:link w:val="CommentTextChar"/>
    <w:uiPriority w:val="99"/>
    <w:semiHidden/>
    <w:unhideWhenUsed/>
    <w:rsid w:val="00D1775B"/>
  </w:style>
  <w:style w:type="character" w:customStyle="1" w:styleId="CommentTextChar">
    <w:name w:val="Comment Text Char"/>
    <w:basedOn w:val="DefaultParagraphFont"/>
    <w:link w:val="CommentText"/>
    <w:uiPriority w:val="99"/>
    <w:semiHidden/>
    <w:rsid w:val="00D1775B"/>
  </w:style>
  <w:style w:type="paragraph" w:styleId="CommentSubject">
    <w:name w:val="annotation subject"/>
    <w:basedOn w:val="CommentText"/>
    <w:next w:val="CommentText"/>
    <w:link w:val="CommentSubjectChar"/>
    <w:uiPriority w:val="99"/>
    <w:semiHidden/>
    <w:unhideWhenUsed/>
    <w:rsid w:val="00D1775B"/>
    <w:rPr>
      <w:b/>
      <w:bCs/>
      <w:sz w:val="20"/>
      <w:szCs w:val="20"/>
    </w:rPr>
  </w:style>
  <w:style w:type="character" w:customStyle="1" w:styleId="CommentSubjectChar">
    <w:name w:val="Comment Subject Char"/>
    <w:basedOn w:val="CommentTextChar"/>
    <w:link w:val="CommentSubject"/>
    <w:uiPriority w:val="99"/>
    <w:semiHidden/>
    <w:rsid w:val="00D17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untusin2020.org/resources" TargetMode="External"/><Relationship Id="rId12" Type="http://schemas.openxmlformats.org/officeDocument/2006/relationships/hyperlink" Target="https://2020census.gov/en/job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laine:Downloads:SEAA%20age%20groups.for%20translationxls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lvl="0">
              <a:defRPr sz="1800" b="1" i="0"/>
            </a:pPr>
            <a:r>
              <a:rPr lang="en-US"/>
              <a:t>Trẻ</a:t>
            </a:r>
            <a:r>
              <a:rPr lang="en-US" baseline="0"/>
              <a:t> Em và Thiếu Niên Mỹ Gốc Đông Nam Á, Tuổi từ 0-14</a:t>
            </a:r>
            <a:endParaRPr lang="en-US"/>
          </a:p>
        </c:rich>
      </c:tx>
      <c:layout/>
      <c:overlay val="0"/>
    </c:title>
    <c:autoTitleDeleted val="0"/>
    <c:plotArea>
      <c:layout/>
      <c:barChart>
        <c:barDir val="col"/>
        <c:grouping val="stacked"/>
        <c:varyColors val="1"/>
        <c:ser>
          <c:idx val="0"/>
          <c:order val="0"/>
          <c:tx>
            <c:strRef>
              <c:f>'Percentages of People in Age Gr'!$A$34</c:f>
              <c:strCache>
                <c:ptCount val="1"/>
                <c:pt idx="0">
                  <c:v>Dưới 5 năm</c:v>
                </c:pt>
              </c:strCache>
            </c:strRef>
          </c:tx>
          <c:spPr>
            <a:solidFill>
              <a:srgbClr val="000000"/>
            </a:solidFill>
          </c:spPr>
          <c:invertIfNegative val="1"/>
          <c:dPt>
            <c:idx val="0"/>
            <c:invertIfNegative val="1"/>
            <c:bubble3D val="0"/>
            <c:extLst xmlns:c16r2="http://schemas.microsoft.com/office/drawing/2015/06/chart">
              <c:ext xmlns:c16="http://schemas.microsoft.com/office/drawing/2014/chart" uri="{C3380CC4-5D6E-409C-BE32-E72D297353CC}">
                <c16:uniqueId val="{00000000-995E-4C8B-B019-E9F82950651E}"/>
              </c:ext>
            </c:extLst>
          </c:dPt>
          <c:dPt>
            <c:idx val="1"/>
            <c:invertIfNegative val="1"/>
            <c:bubble3D val="0"/>
            <c:extLst xmlns:c16r2="http://schemas.microsoft.com/office/drawing/2015/06/chart">
              <c:ext xmlns:c16="http://schemas.microsoft.com/office/drawing/2014/chart" uri="{C3380CC4-5D6E-409C-BE32-E72D297353CC}">
                <c16:uniqueId val="{00000001-995E-4C8B-B019-E9F82950651E}"/>
              </c:ext>
            </c:extLst>
          </c:dPt>
          <c:dPt>
            <c:idx val="2"/>
            <c:invertIfNegative val="1"/>
            <c:bubble3D val="0"/>
            <c:extLst xmlns:c16r2="http://schemas.microsoft.com/office/drawing/2015/06/chart">
              <c:ext xmlns:c16="http://schemas.microsoft.com/office/drawing/2014/chart" uri="{C3380CC4-5D6E-409C-BE32-E72D297353CC}">
                <c16:uniqueId val="{00000002-995E-4C8B-B019-E9F82950651E}"/>
              </c:ext>
            </c:extLst>
          </c:dPt>
          <c:dPt>
            <c:idx val="3"/>
            <c:invertIfNegative val="1"/>
            <c:bubble3D val="0"/>
            <c:extLst xmlns:c16r2="http://schemas.microsoft.com/office/drawing/2015/06/chart">
              <c:ext xmlns:c16="http://schemas.microsoft.com/office/drawing/2014/chart" uri="{C3380CC4-5D6E-409C-BE32-E72D297353CC}">
                <c16:uniqueId val="{00000004-995E-4C8B-B019-E9F82950651E}"/>
              </c:ext>
            </c:extLst>
          </c:dPt>
          <c:dLbls>
            <c:spPr>
              <a:noFill/>
              <a:ln>
                <a:noFill/>
              </a:ln>
              <a:effectLst/>
            </c:spPr>
            <c:txPr>
              <a:bodyPr/>
              <a:lstStyle/>
              <a:p>
                <a:pPr lvl="0">
                  <a:defRPr b="1" i="0">
                    <a:solidFill>
                      <a:srgbClr val="FFFFFF"/>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'Percentages of People in Age Gr'!$B$33:$E$33</c:f>
              <c:strCache>
                <c:ptCount val="4"/>
                <c:pt idx="0">
                  <c:v>Campuchia</c:v>
                </c:pt>
                <c:pt idx="1">
                  <c:v>H'mông</c:v>
                </c:pt>
                <c:pt idx="2">
                  <c:v>Lào</c:v>
                </c:pt>
                <c:pt idx="3">
                  <c:v>Việt Nam</c:v>
                </c:pt>
              </c:strCache>
            </c:strRef>
          </c:cat>
          <c:val>
            <c:numRef>
              <c:f>'Percentages of People in Age Gr'!$B$34:$E$34</c:f>
              <c:numCache>
                <c:formatCode>0.0%</c:formatCode>
                <c:ptCount val="4"/>
                <c:pt idx="0">
                  <c:v>0.089</c:v>
                </c:pt>
                <c:pt idx="1">
                  <c:v>0.115</c:v>
                </c:pt>
                <c:pt idx="2">
                  <c:v>0.088</c:v>
                </c:pt>
                <c:pt idx="3">
                  <c:v>0.064</c:v>
                </c:pt>
              </c:numCache>
            </c:numRef>
          </c:val>
          <c:extLst xmlns:c16r2="http://schemas.microsoft.com/office/drawing/2015/06/chart">
            <c:ext xmlns:c16="http://schemas.microsoft.com/office/drawing/2014/chart" uri="{C3380CC4-5D6E-409C-BE32-E72D297353CC}">
              <c16:uniqueId val="{00000005-995E-4C8B-B019-E9F82950651E}"/>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'Percentages of People in Age Gr'!$A$35</c:f>
              <c:strCache>
                <c:ptCount val="1"/>
                <c:pt idx="0">
                  <c:v>5 đến 9 năm</c:v>
                </c:pt>
              </c:strCache>
            </c:strRef>
          </c:tx>
          <c:spPr>
            <a:solidFill>
              <a:srgbClr val="BC1F64"/>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'Percentages of People in Age Gr'!$B$33:$E$33</c:f>
              <c:strCache>
                <c:ptCount val="4"/>
                <c:pt idx="0">
                  <c:v>Campuchia</c:v>
                </c:pt>
                <c:pt idx="1">
                  <c:v>H'mông</c:v>
                </c:pt>
                <c:pt idx="2">
                  <c:v>Lào</c:v>
                </c:pt>
                <c:pt idx="3">
                  <c:v>Việt Nam</c:v>
                </c:pt>
              </c:strCache>
            </c:strRef>
          </c:cat>
          <c:val>
            <c:numRef>
              <c:f>'Percentages of People in Age Gr'!$B$35:$E$35</c:f>
              <c:numCache>
                <c:formatCode>0.0%</c:formatCode>
                <c:ptCount val="4"/>
                <c:pt idx="0">
                  <c:v>0.08</c:v>
                </c:pt>
                <c:pt idx="1">
                  <c:v>0.113</c:v>
                </c:pt>
                <c:pt idx="2">
                  <c:v>0.095</c:v>
                </c:pt>
                <c:pt idx="3">
                  <c:v>0.074</c:v>
                </c:pt>
              </c:numCache>
            </c:numRef>
          </c:val>
          <c:extLst xmlns:c16r2="http://schemas.microsoft.com/office/drawing/2015/06/chart">
            <c:ext xmlns:c16="http://schemas.microsoft.com/office/drawing/2014/chart" uri="{C3380CC4-5D6E-409C-BE32-E72D297353CC}">
              <c16:uniqueId val="{00000006-995E-4C8B-B019-E9F82950651E}"/>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'Percentages of People in Age Gr'!$A$36</c:f>
              <c:strCache>
                <c:ptCount val="1"/>
                <c:pt idx="0">
                  <c:v>10 đến 14 năm</c:v>
                </c:pt>
              </c:strCache>
            </c:strRef>
          </c:tx>
          <c:spPr>
            <a:solidFill>
              <a:srgbClr val="417CC0"/>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'Percentages of People in Age Gr'!$B$33:$E$33</c:f>
              <c:strCache>
                <c:ptCount val="4"/>
                <c:pt idx="0">
                  <c:v>Campuchia</c:v>
                </c:pt>
                <c:pt idx="1">
                  <c:v>H'mông</c:v>
                </c:pt>
                <c:pt idx="2">
                  <c:v>Lào</c:v>
                </c:pt>
                <c:pt idx="3">
                  <c:v>Việt Nam</c:v>
                </c:pt>
              </c:strCache>
            </c:strRef>
          </c:cat>
          <c:val>
            <c:numRef>
              <c:f>'Percentages of People in Age Gr'!$B$36:$E$36</c:f>
              <c:numCache>
                <c:formatCode>0.0%</c:formatCode>
                <c:ptCount val="4"/>
                <c:pt idx="0">
                  <c:v>0.082</c:v>
                </c:pt>
                <c:pt idx="1">
                  <c:v>0.102</c:v>
                </c:pt>
                <c:pt idx="2">
                  <c:v>0.083</c:v>
                </c:pt>
                <c:pt idx="3">
                  <c:v>0.075</c:v>
                </c:pt>
              </c:numCache>
            </c:numRef>
          </c:val>
          <c:extLst xmlns:c16r2="http://schemas.microsoft.com/office/drawing/2015/06/chart">
            <c:ext xmlns:c16="http://schemas.microsoft.com/office/drawing/2014/chart" uri="{C3380CC4-5D6E-409C-BE32-E72D297353CC}">
              <c16:uniqueId val="{00000007-995E-4C8B-B019-E9F82950651E}"/>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2134616264"/>
        <c:axId val="2146597000"/>
      </c:barChart>
      <c:catAx>
        <c:axId val="-2134616264"/>
        <c:scaling>
          <c:orientation val="minMax"/>
        </c:scaling>
        <c:delete val="0"/>
        <c:axPos val="b"/>
        <c:numFmt formatCode="General" sourceLinked="0"/>
        <c:majorTickMark val="cross"/>
        <c:minorTickMark val="cross"/>
        <c:tickLblPos val="nextTo"/>
        <c:txPr>
          <a:bodyPr/>
          <a:lstStyle/>
          <a:p>
            <a:pPr lvl="0">
              <a:defRPr b="0"/>
            </a:pPr>
            <a:endParaRPr lang="en-US"/>
          </a:p>
        </c:txPr>
        <c:crossAx val="2146597000"/>
        <c:crosses val="autoZero"/>
        <c:auto val="1"/>
        <c:lblAlgn val="ctr"/>
        <c:lblOffset val="100"/>
        <c:noMultiLvlLbl val="1"/>
      </c:catAx>
      <c:valAx>
        <c:axId val="2146597000"/>
        <c:scaling>
          <c:orientation val="minMax"/>
          <c:max val="0.45"/>
        </c:scaling>
        <c:delete val="0"/>
        <c:axPos val="l"/>
        <c:majorGridlines>
          <c:spPr>
            <a:ln>
              <a:solidFill>
                <a:srgbClr val="B7B7B7"/>
              </a:solidFill>
            </a:ln>
          </c:spPr>
        </c:majorGridlines>
        <c:numFmt formatCode="0.0%" sourceLinked="1"/>
        <c:majorTickMark val="cross"/>
        <c:minorTickMark val="cross"/>
        <c:tickLblPos val="nextTo"/>
        <c:spPr>
          <a:ln w="47625">
            <a:noFill/>
          </a:ln>
        </c:spPr>
        <c:txPr>
          <a:bodyPr/>
          <a:lstStyle/>
          <a:p>
            <a:pPr lvl="0">
              <a:defRPr b="0"/>
            </a:pPr>
            <a:endParaRPr lang="en-US"/>
          </a:p>
        </c:txPr>
        <c:crossAx val="-2134616264"/>
        <c:crosses val="autoZero"/>
        <c:crossBetween val="between"/>
      </c:valAx>
      <c:spPr>
        <a:solidFill>
          <a:srgbClr val="FFFFFF"/>
        </a:solidFill>
      </c:spPr>
    </c:plotArea>
    <c:legend>
      <c:legendPos val="r"/>
      <c:layout/>
      <c:overlay val="0"/>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7BKL1Gk4wdrAKrD4RsPmY9hr2A==">AMUW2mUgMrOAM/ZAhW95vrIdkFOrf8smjQpU21jGWgkI7U8ZliQmMzBtv5QOZ52V59EHfWoGWbn8G3VsQK+Ho4aVywxkyp768J7wLl67cwXruOP22nFmqpGeBeLT1u0ttFtASWYNAD+S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3771</Characters>
  <Application>Microsoft Macintosh Word</Application>
  <DocSecurity>0</DocSecurity>
  <Lines>31</Lines>
  <Paragraphs>8</Paragraphs>
  <ScaleCrop>false</ScaleCrop>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SEARAC</cp:lastModifiedBy>
  <cp:revision>2</cp:revision>
  <cp:lastPrinted>2019-09-06T22:04:00Z</cp:lastPrinted>
  <dcterms:created xsi:type="dcterms:W3CDTF">2019-10-21T13:07:00Z</dcterms:created>
  <dcterms:modified xsi:type="dcterms:W3CDTF">2019-10-21T13:07:00Z</dcterms:modified>
</cp:coreProperties>
</file>