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F3DE" w14:textId="77777777" w:rsidR="002C1ADE" w:rsidRDefault="00980B12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0E81DF98" w14:textId="62E71A25" w:rsidR="001B23EA" w:rsidRPr="001B23EA" w:rsidRDefault="001B23EA" w:rsidP="001B23EA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Những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Người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Nhập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Cư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Cần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Biết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Gì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về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Thống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Kê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Dân</w:t>
      </w:r>
      <w:proofErr w:type="spellEnd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1B23EA">
        <w:rPr>
          <w:rFonts w:ascii="Alfa Slab One" w:eastAsia="Alfa Slab One" w:hAnsi="Alfa Slab One" w:cs="Alfa Slab One"/>
          <w:color w:val="417CC0"/>
          <w:sz w:val="32"/>
          <w:szCs w:val="32"/>
        </w:rPr>
        <w:t>Số</w:t>
      </w:r>
      <w:proofErr w:type="spellEnd"/>
    </w:p>
    <w:p w14:paraId="4190CCF9" w14:textId="77777777" w:rsidR="002C1ADE" w:rsidRDefault="002C1ADE"/>
    <w:p w14:paraId="4AFB0001" w14:textId="77777777" w:rsidR="000B3F0B" w:rsidRP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Hiến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ấn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định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rõ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ràng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rằng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nhằm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đích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  <w:u w:val="single"/>
        </w:rPr>
        <w:t>tất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  <w:u w:val="single"/>
        </w:rPr>
        <w:t>cả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ai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sinh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luận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hay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căn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mỗi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như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tuổi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chủng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tộc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sắc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tộc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nhưng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i/>
          <w:sz w:val="22"/>
          <w:szCs w:val="22"/>
          <w:u w:val="single"/>
        </w:rPr>
        <w:t>không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về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tình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trạng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di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trú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phải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Hoa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Kỳ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hay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dù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vậy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phần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Nam Á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vẫn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Cuộc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vì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tị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di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giấy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tờ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đang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lệnh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xuất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0110C35C" w14:textId="77777777" w:rsidR="002C1ADE" w:rsidRDefault="002C1ADE">
      <w:pPr>
        <w:spacing w:line="276" w:lineRule="auto"/>
        <w:rPr>
          <w:rFonts w:ascii="Georgia" w:eastAsia="Georgia" w:hAnsi="Georgia" w:cs="Georgia"/>
        </w:rPr>
      </w:pPr>
    </w:p>
    <w:p w14:paraId="233703D8" w14:textId="77777777" w:rsidR="000B3F0B" w:rsidRDefault="000B3F0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HÃY 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O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 M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Ọ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I DI DÂN G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Ố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ĐÔNG NAM Á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ƯỢ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</w:t>
      </w:r>
    </w:p>
    <w:p w14:paraId="33705CE2" w14:textId="77777777" w:rsidR="000B3F0B" w:rsidRPr="000B3F0B" w:rsidRDefault="000B3F0B" w:rsidP="000B3F0B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Hãy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nhớ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rằng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trả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lời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trên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hoàn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toàn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giữ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kín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bảo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mật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theo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luật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lệ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rất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nghiêm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b/>
          <w:sz w:val="22"/>
          <w:szCs w:val="22"/>
        </w:rPr>
        <w:t>khắc</w:t>
      </w:r>
      <w:proofErr w:type="spellEnd"/>
      <w:r w:rsidRPr="000B3F0B">
        <w:rPr>
          <w:rFonts w:ascii="Georgia" w:eastAsia="Georgia" w:hAnsi="Georgia" w:cs="Georgia"/>
          <w:b/>
          <w:sz w:val="22"/>
          <w:szCs w:val="22"/>
        </w:rPr>
        <w:t>:</w:t>
      </w:r>
    </w:p>
    <w:p w14:paraId="3466828E" w14:textId="77777777" w:rsidR="002C1ADE" w:rsidRDefault="002C1ADE">
      <w:pPr>
        <w:rPr>
          <w:rFonts w:ascii="Georgia" w:eastAsia="Georgia" w:hAnsi="Georgia" w:cs="Georgia"/>
          <w:sz w:val="22"/>
          <w:szCs w:val="22"/>
        </w:rPr>
      </w:pPr>
    </w:p>
    <w:p w14:paraId="27478DDD" w14:textId="77777777" w:rsidR="000B3F0B" w:rsidRPr="000B3F0B" w:rsidRDefault="000B3F0B" w:rsidP="000B3F0B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phép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chia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sẻ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ai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cơ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thực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di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trú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cơ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phủ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7F1A194B" w14:textId="77777777" w:rsidR="000B3F0B" w:rsidRP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749536D" w14:textId="77777777" w:rsidR="000B3F0B" w:rsidRPr="000B3F0B" w:rsidRDefault="000B3F0B" w:rsidP="000B3F0B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phép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sử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dụng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đích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ngoài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tích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431235C5" w14:textId="77777777" w:rsidR="000B3F0B" w:rsidRP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CA590BF" w14:textId="77777777" w:rsidR="000B3F0B" w:rsidRDefault="000B3F0B" w:rsidP="000B3F0B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0B3F0B">
        <w:rPr>
          <w:rFonts w:ascii="Georgia" w:eastAsia="Georgia" w:hAnsi="Georgia" w:cs="Georgia"/>
          <w:sz w:val="22"/>
          <w:szCs w:val="22"/>
        </w:rPr>
        <w:t xml:space="preserve">Vi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phạm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luật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bị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phạt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250.000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đô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la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5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tù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10C714CB" w14:textId="77777777" w:rsid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547111DC" w14:textId="77777777" w:rsidR="000B3F0B" w:rsidRP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59AD99C4" w14:textId="77777777" w:rsidR="000B3F0B" w:rsidRPr="000B3F0B" w:rsidRDefault="000B3F0B" w:rsidP="000B3F0B">
      <w:pPr>
        <w:spacing w:line="276" w:lineRule="auto"/>
        <w:rPr>
          <w:rFonts w:ascii="Alfa Slab One" w:eastAsia="Alfa Slab One" w:hAnsi="Alfa Slab One" w:cs="Alfa Slab One"/>
          <w:b/>
          <w:color w:val="417CC0"/>
          <w:sz w:val="28"/>
          <w:szCs w:val="28"/>
        </w:rPr>
      </w:pPr>
      <w:proofErr w:type="spellStart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Các</w:t>
      </w:r>
      <w:proofErr w:type="spellEnd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Câu</w:t>
      </w:r>
      <w:proofErr w:type="spellEnd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Hỏi</w:t>
      </w:r>
      <w:proofErr w:type="spellEnd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Thường</w:t>
      </w:r>
      <w:proofErr w:type="spellEnd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Gặp</w:t>
      </w:r>
      <w:proofErr w:type="spellEnd"/>
    </w:p>
    <w:p w14:paraId="1C5494BC" w14:textId="0175A109" w:rsidR="000B3F0B" w:rsidRPr="000B3F0B" w:rsidRDefault="000B3F0B" w:rsidP="000B3F0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TH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Ố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NG KÊ DÂN S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Ố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2020 TH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Ự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S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Ự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LÀ NH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Ư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TH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NÀO?</w:t>
      </w:r>
    </w:p>
    <w:p w14:paraId="37D92C2F" w14:textId="18AF81F5" w:rsidR="000B3F0B" w:rsidRPr="000B3F0B" w:rsidRDefault="003E57B9" w:rsidP="000B3F0B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D1315F" wp14:editId="089B9696">
            <wp:simplePos x="0" y="0"/>
            <wp:positionH relativeFrom="column">
              <wp:posOffset>1736725</wp:posOffset>
            </wp:positionH>
            <wp:positionV relativeFrom="paragraph">
              <wp:posOffset>231775</wp:posOffset>
            </wp:positionV>
            <wp:extent cx="4334510" cy="251460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Program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3F0B" w:rsidRPr="000B3F0B">
        <w:rPr>
          <w:rFonts w:ascii="Georgia" w:eastAsia="Georgia" w:hAnsi="Georgia" w:cs="Georgia"/>
          <w:sz w:val="22"/>
          <w:szCs w:val="22"/>
        </w:rPr>
        <w:t xml:space="preserve">800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tỷ</w:t>
      </w:r>
      <w:proofErr w:type="spellEnd"/>
      <w:proofErr w:type="gram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đô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la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tài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từ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liên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bang.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xác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định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xem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bao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nhiêu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nguồn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tài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phân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bổ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sao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trường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học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, y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tế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chương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trình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thiết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yếu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khác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càng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càng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nhận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tài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Khi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hồi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đáp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giúp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rằng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đình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nhận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phần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chia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bằng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liên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tới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ngân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khoản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tài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dịch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vụ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đại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diện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B3F0B" w:rsidRPr="000B3F0B">
        <w:rPr>
          <w:rFonts w:ascii="Georgia" w:eastAsia="Georgia" w:hAnsi="Georgia" w:cs="Georgia"/>
          <w:sz w:val="22"/>
          <w:szCs w:val="22"/>
        </w:rPr>
        <w:t>trị</w:t>
      </w:r>
      <w:proofErr w:type="spellEnd"/>
      <w:r w:rsidR="000B3F0B" w:rsidRPr="000B3F0B">
        <w:rPr>
          <w:rFonts w:ascii="Georgia" w:eastAsia="Georgia" w:hAnsi="Georgia" w:cs="Georgia"/>
          <w:sz w:val="22"/>
          <w:szCs w:val="22"/>
        </w:rPr>
        <w:t>!</w:t>
      </w:r>
    </w:p>
    <w:p w14:paraId="0B86CCA4" w14:textId="509AD127" w:rsidR="002C1ADE" w:rsidRDefault="006E0B13" w:rsidP="001972C4">
      <w:pPr>
        <w:tabs>
          <w:tab w:val="center" w:pos="4320"/>
          <w:tab w:val="right" w:pos="8640"/>
        </w:tabs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ab/>
      </w:r>
      <w:r>
        <w:rPr>
          <w:rFonts w:ascii="Geo" w:eastAsia="Geo" w:hAnsi="Geo" w:cs="Geo"/>
          <w:b/>
          <w:color w:val="417CC0"/>
          <w:sz w:val="28"/>
          <w:szCs w:val="28"/>
        </w:rPr>
        <w:tab/>
      </w:r>
    </w:p>
    <w:p w14:paraId="0B940415" w14:textId="77777777" w:rsidR="002A325E" w:rsidRDefault="002A325E" w:rsidP="000B3F0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273749CC" w14:textId="77777777" w:rsidR="000B3F0B" w:rsidRPr="000B3F0B" w:rsidRDefault="000B3F0B" w:rsidP="000B3F0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0" w:name="_GoBack"/>
      <w:bookmarkEnd w:id="0"/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N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U TÔI 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Ỏ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SÓT CÂU 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Ỏ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I THÌ SAO?</w:t>
      </w:r>
    </w:p>
    <w:p w14:paraId="2A0CB34C" w14:textId="77777777" w:rsidR="000B3F0B" w:rsidRP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Biểu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cũng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vẫn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tính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nếu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bỏ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qua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hai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miễn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cung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đầy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đủ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địa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chỉ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mình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Nếu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bỏ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qua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hầu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bổ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túc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tin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còn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thiếu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sót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qua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đường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điện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thoại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cử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Càng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ít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bị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bỏ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sót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càng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ít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xác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xuất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bổ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túc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sau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3A8EF817" w14:textId="77777777" w:rsidR="002C1ADE" w:rsidRDefault="002C1ADE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2724A7B6" w14:textId="77777777" w:rsidR="000B3F0B" w:rsidRPr="000B3F0B" w:rsidRDefault="000B3F0B" w:rsidP="000B3F0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1" w:name="_heading=h.1fob9te" w:colFirst="0" w:colLast="0"/>
      <w:bookmarkEnd w:id="1"/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CÓ CÂU 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Ỏ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I NÀO V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Ề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CÔNG DÂN HAY KHÔNG?</w:t>
      </w:r>
    </w:p>
    <w:p w14:paraId="1F34BEED" w14:textId="77777777" w:rsidR="000B3F0B" w:rsidRPr="000B3F0B" w:rsidRDefault="000B3F0B" w:rsidP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0B3F0B">
        <w:rPr>
          <w:rFonts w:ascii="Georgia" w:eastAsia="Georgia" w:hAnsi="Georgia" w:cs="Georgia"/>
          <w:sz w:val="22"/>
          <w:szCs w:val="22"/>
        </w:rPr>
        <w:t xml:space="preserve">KHÔNG.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Tối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Cao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gần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phủ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quyết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CHỐNG LẠI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vì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điều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vi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hiến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bắt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đầu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in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708E770E" w14:textId="77777777" w:rsidR="002C1ADE" w:rsidRDefault="002C1ADE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88EE8B3" w14:textId="77777777" w:rsidR="000B3F0B" w:rsidRPr="000B3F0B" w:rsidRDefault="000B3F0B" w:rsidP="000B3F0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Ặ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DÙ KHÔNG CÓ CÂU 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Ỏ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I NÀO V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Ề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CÔNG DÂN, NH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Ư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NG TÔI V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Ẫ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N S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S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Ẽ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TR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Ở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THÀNH M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Ụ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TIÊU 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Ị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NH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Ắ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 T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Ớ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I VÌ TÔI LÀ DI DÂN. V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Ậ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Y TÔI PH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I LÀM GÌ?</w:t>
      </w:r>
    </w:p>
    <w:p w14:paraId="012C0D39" w14:textId="5167CD98" w:rsidR="002C1ADE" w:rsidRDefault="000B3F0B">
      <w:pPr>
        <w:spacing w:line="276" w:lineRule="auto"/>
        <w:rPr>
          <w:rFonts w:ascii="Georgia" w:eastAsia="Georgia" w:hAnsi="Georgia" w:cs="Georgia"/>
          <w:sz w:val="22"/>
          <w:szCs w:val="22"/>
        </w:rPr>
        <w:sectPr w:rsidR="002C1ADE" w:rsidSect="00C72C62">
          <w:headerReference w:type="default" r:id="rId11"/>
          <w:footerReference w:type="default" r:id="rId12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r w:rsidRPr="000B3F0B">
        <w:rPr>
          <w:rFonts w:ascii="Georgia" w:eastAsia="Georgia" w:hAnsi="Georgia" w:cs="Georgia"/>
          <w:sz w:val="22"/>
          <w:szCs w:val="22"/>
        </w:rPr>
        <w:t xml:space="preserve">Di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gốc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Nam Á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lo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đáng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do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lần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leo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thang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thực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Trump.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di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giấy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tờ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đang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lệnh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xuất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đều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lo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bị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nhắm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Nếu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nằm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dạng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hãy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nhớ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rằng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bị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loại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bỏ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cùng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biện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vệ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riêng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tư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mạnh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khiến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phủ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rất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nhắm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Luật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đòi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mọi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bao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gồm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  <w:u w:val="single"/>
        </w:rPr>
        <w:t>tất</w:t>
      </w:r>
      <w:proofErr w:type="spellEnd"/>
      <w:r w:rsidRPr="000B3F0B">
        <w:rPr>
          <w:rFonts w:ascii="Georgia" w:eastAsia="Georgia" w:hAnsi="Georgia" w:cs="Georgia"/>
          <w:sz w:val="22"/>
          <w:szCs w:val="22"/>
          <w:u w:val="single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  <w:u w:val="single"/>
        </w:rPr>
        <w:t>cả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di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cư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tình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trạng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di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trú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hoàn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trung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thực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Nhưng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trọng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sự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tất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SEAA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đều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hưởng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đầy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đủ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xứng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đáng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hưởng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12040067" w14:textId="77777777" w:rsidR="002C1ADE" w:rsidRPr="00980B12" w:rsidRDefault="002C1ADE">
      <w:pPr>
        <w:spacing w:line="276" w:lineRule="auto"/>
        <w:rPr>
          <w:rFonts w:ascii="Alfa Slab One" w:eastAsia="Alfa Slab One" w:hAnsi="Alfa Slab One" w:cs="Alfa Slab One"/>
          <w:color w:val="417CC0"/>
        </w:rPr>
      </w:pPr>
    </w:p>
    <w:p w14:paraId="3AEC9915" w14:textId="77777777" w:rsidR="000B3F0B" w:rsidRPr="000B3F0B" w:rsidRDefault="000B3F0B" w:rsidP="000B3F0B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>Hãy</w:t>
      </w:r>
      <w:proofErr w:type="spellEnd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>Hành</w:t>
      </w:r>
      <w:proofErr w:type="spellEnd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>Động</w:t>
      </w:r>
      <w:proofErr w:type="spellEnd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</w:p>
    <w:p w14:paraId="3B553FD4" w14:textId="6F23F0CD" w:rsidR="002C1ADE" w:rsidRDefault="000B3F0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sức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mạnh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!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Hãy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ghi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danh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trở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thành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Thuyết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Khách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Cuộc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giúp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TẤT CẢ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Mỹ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gốc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Nam Á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tâm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chú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ý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Tìm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hiểu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: </w:t>
      </w:r>
      <w:r w:rsidR="00980B12">
        <w:rPr>
          <w:rFonts w:ascii="Georgia" w:eastAsia="Georgia" w:hAnsi="Georgia" w:cs="Georgia"/>
          <w:sz w:val="22"/>
          <w:szCs w:val="22"/>
        </w:rPr>
        <w:t>bit.ly/</w:t>
      </w:r>
      <w:proofErr w:type="spellStart"/>
      <w:r w:rsidR="00980B12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 w:rsidR="00980B12">
        <w:rPr>
          <w:rFonts w:ascii="Georgia" w:eastAsia="Georgia" w:hAnsi="Georgia" w:cs="Georgia"/>
          <w:sz w:val="22"/>
          <w:szCs w:val="22"/>
        </w:rPr>
        <w:t xml:space="preserve"> </w:t>
      </w:r>
    </w:p>
    <w:p w14:paraId="507E8C92" w14:textId="77777777" w:rsidR="002C1ADE" w:rsidRDefault="002C1A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37217F89" w14:textId="77777777" w:rsidR="000B3F0B" w:rsidRPr="000B3F0B" w:rsidRDefault="000B3F0B" w:rsidP="000B3F0B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Ạ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N CÓ TH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Ể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LÀM GÌ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Ể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O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 MÌNH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ƯỢ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M?</w:t>
      </w:r>
    </w:p>
    <w:p w14:paraId="0A17F511" w14:textId="77777777" w:rsidR="000B3F0B" w:rsidRDefault="000B3F0B" w:rsidP="000B3F0B">
      <w:pPr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Điền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Nói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chuyện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đình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bè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thích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tầm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trọng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57C11AA7" w14:textId="77777777" w:rsidR="000B3F0B" w:rsidRPr="000B3F0B" w:rsidRDefault="000B3F0B" w:rsidP="000B3F0B">
      <w:pPr>
        <w:ind w:left="720"/>
        <w:rPr>
          <w:rFonts w:ascii="Georgia" w:eastAsia="Georgia" w:hAnsi="Georgia" w:cs="Georgia"/>
          <w:sz w:val="22"/>
          <w:szCs w:val="22"/>
        </w:rPr>
      </w:pPr>
    </w:p>
    <w:p w14:paraId="14E25226" w14:textId="77777777" w:rsidR="000B3F0B" w:rsidRDefault="000B3F0B" w:rsidP="000B3F0B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bookmarkStart w:id="2" w:name="_heading=h.gjdgxs" w:colFirst="0" w:colLast="0"/>
      <w:bookmarkEnd w:id="2"/>
      <w:proofErr w:type="spellStart"/>
      <w:r w:rsidRPr="000B3F0B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khảo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hyperlink r:id="rId13"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nguồn</w:t>
        </w:r>
        <w:proofErr w:type="spellEnd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 xml:space="preserve"> </w:t>
        </w:r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hỗ</w:t>
        </w:r>
        <w:proofErr w:type="spellEnd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 xml:space="preserve"> </w:t>
        </w:r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trợ</w:t>
        </w:r>
        <w:proofErr w:type="spellEnd"/>
      </w:hyperlink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sau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thức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điền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sự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hỗ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cung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loại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ngôn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ngữ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còn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thứ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4BF0E112" w14:textId="0C7DFBF6" w:rsidR="002C1ADE" w:rsidRDefault="000B3F0B" w:rsidP="000B3F0B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Trở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thành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-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tìm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tận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ai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hồi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Lấy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tin </w:t>
      </w:r>
      <w:hyperlink r:id="rId14"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 xml:space="preserve">ở </w:t>
        </w:r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đây</w:t>
        </w:r>
        <w:proofErr w:type="spellEnd"/>
      </w:hyperlink>
      <w:r>
        <w:rPr>
          <w:rFonts w:ascii="Georgia" w:eastAsia="Georgia" w:hAnsi="Georgia" w:cs="Georgia"/>
          <w:sz w:val="22"/>
          <w:szCs w:val="22"/>
        </w:rPr>
        <w:t>!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sectPr w:rsidR="002C1ADE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41729" w14:textId="77777777" w:rsidR="006959AE" w:rsidRDefault="006959AE">
      <w:r>
        <w:separator/>
      </w:r>
    </w:p>
  </w:endnote>
  <w:endnote w:type="continuationSeparator" w:id="0">
    <w:p w14:paraId="2960DBC4" w14:textId="77777777" w:rsidR="006959AE" w:rsidRDefault="0069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fa Slab One">
    <w:altName w:val="Alfa Slab One Regular"/>
    <w:charset w:val="00"/>
    <w:family w:val="auto"/>
    <w:pitch w:val="default"/>
  </w:font>
  <w:font w:name="Geomanist Medium">
    <w:panose1 w:val="02000603000000020004"/>
    <w:charset w:val="00"/>
    <w:family w:val="auto"/>
    <w:pitch w:val="variable"/>
    <w:sig w:usb0="A000002F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5E41" w14:textId="6E302E87" w:rsidR="002C1ADE" w:rsidRDefault="006E0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881F4" wp14:editId="7AFE53A2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3BBE9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7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F6A4" w14:textId="77777777" w:rsidR="006959AE" w:rsidRDefault="006959AE">
      <w:r>
        <w:separator/>
      </w:r>
    </w:p>
  </w:footnote>
  <w:footnote w:type="continuationSeparator" w:id="0">
    <w:p w14:paraId="6762BBAF" w14:textId="77777777" w:rsidR="006959AE" w:rsidRDefault="00695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2DE5" w14:textId="0FFC7F78" w:rsidR="002C1ADE" w:rsidRPr="001972C4" w:rsidRDefault="006E0B13" w:rsidP="00C72C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35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1972C4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987E2" wp14:editId="44ACBD5F">
              <wp:simplePos x="0" y="0"/>
              <wp:positionH relativeFrom="column">
                <wp:posOffset>0</wp:posOffset>
              </wp:positionH>
              <wp:positionV relativeFrom="paragraph">
                <wp:posOffset>584200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84014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pt" to="7in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" strokecolor="#4f81bd [3204]" strokeweight="1pt">
              <v:shadow on="t" color="black" opacity="24903f" origin=",.5" offset="0,.55556mm"/>
            </v:line>
          </w:pict>
        </mc:Fallback>
      </mc:AlternateContent>
    </w:r>
    <w:r w:rsidR="00980B12" w:rsidRPr="001972C4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980B12" w:rsidRPr="001972C4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980B12" w:rsidRPr="001972C4">
      <w:rPr>
        <w:rFonts w:ascii="Geomanist Medium" w:eastAsia="Geo" w:hAnsi="Geomanist Medium" w:cs="Geo"/>
        <w:color w:val="417CC0"/>
        <w:sz w:val="22"/>
        <w:szCs w:val="22"/>
      </w:rPr>
      <w:br/>
    </w:r>
    <w:r w:rsidR="001B23EA" w:rsidRPr="001B23EA">
      <w:rPr>
        <w:rFonts w:ascii="Geomanist Medium" w:eastAsia="Geo" w:hAnsi="Geomanist Medium" w:cs="Geo"/>
        <w:color w:val="417CC0"/>
        <w:sz w:val="22"/>
        <w:szCs w:val="22"/>
      </w:rPr>
      <w:t>B</w:t>
    </w:r>
    <w:r w:rsidR="001B23EA" w:rsidRPr="001B23EA">
      <w:rPr>
        <w:rFonts w:ascii="Times New Roman" w:eastAsia="Geo" w:hAnsi="Times New Roman" w:cs="Times New Roman"/>
        <w:color w:val="417CC0"/>
        <w:sz w:val="22"/>
        <w:szCs w:val="22"/>
      </w:rPr>
      <w:t>Ả</w:t>
    </w:r>
    <w:r w:rsidR="001B23EA" w:rsidRPr="001B23EA">
      <w:rPr>
        <w:rFonts w:ascii="Geomanist Medium" w:eastAsia="Geo" w:hAnsi="Geomanist Medium" w:cs="Geo"/>
        <w:color w:val="417CC0"/>
        <w:sz w:val="22"/>
        <w:szCs w:val="22"/>
      </w:rPr>
      <w:t xml:space="preserve">N THÔNG TIN </w:t>
    </w:r>
    <w:r w:rsidR="00980B12" w:rsidRPr="001972C4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1BB8F2B1" wp14:editId="21431E62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F5F"/>
    <w:multiLevelType w:val="multilevel"/>
    <w:tmpl w:val="D0723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BFB2AC0"/>
    <w:multiLevelType w:val="multilevel"/>
    <w:tmpl w:val="A40E2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D771F22"/>
    <w:multiLevelType w:val="hybridMultilevel"/>
    <w:tmpl w:val="1BA25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ADE"/>
    <w:rsid w:val="00063974"/>
    <w:rsid w:val="000B3F0B"/>
    <w:rsid w:val="001564FD"/>
    <w:rsid w:val="001754E1"/>
    <w:rsid w:val="001972C4"/>
    <w:rsid w:val="001B23EA"/>
    <w:rsid w:val="002A325E"/>
    <w:rsid w:val="002C1ADE"/>
    <w:rsid w:val="002F4D01"/>
    <w:rsid w:val="003E57B9"/>
    <w:rsid w:val="004F5B1F"/>
    <w:rsid w:val="005305A9"/>
    <w:rsid w:val="00533763"/>
    <w:rsid w:val="005C4360"/>
    <w:rsid w:val="006959AE"/>
    <w:rsid w:val="006E0B13"/>
    <w:rsid w:val="00716514"/>
    <w:rsid w:val="008839DB"/>
    <w:rsid w:val="00980B12"/>
    <w:rsid w:val="00A92075"/>
    <w:rsid w:val="00B030CF"/>
    <w:rsid w:val="00C04A8D"/>
    <w:rsid w:val="00C72C62"/>
    <w:rsid w:val="00E77007"/>
    <w:rsid w:val="00F52A4D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D0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7"/>
    <w:next w:val="Normal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7"/>
    <w:next w:val="Normal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7"/>
    <w:next w:val="Normal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7"/>
    <w:next w:val="Normal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7"/>
    <w:next w:val="Normal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7"/>
    <w:next w:val="Normal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customStyle="1" w:styleId="Normal7">
    <w:name w:val="Normal7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7"/>
    <w:next w:val="Normal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7"/>
    <w:next w:val="Normal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7"/>
    <w:next w:val="Normal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7"/>
    <w:next w:val="Normal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7"/>
    <w:next w:val="Normal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7"/>
    <w:next w:val="Normal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customStyle="1" w:styleId="Normal7">
    <w:name w:val="Normal7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s://www.countusin2020.org/resources" TargetMode="External"/><Relationship Id="rId14" Type="http://schemas.openxmlformats.org/officeDocument/2006/relationships/hyperlink" Target="https://2020census.gov/en/job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Jpz/w7gqtXGBAX+hhJZ2ZJpFg==">AMUW2mXcqPN7ayYIy9TJm3Drb6zPDfjQjqXbAHcYv9V3f/oezjxO0Bkvbl7Xp1nFm7xvLoj82xNEN+RipUSpAYklnk6lHQamsy3AMlTihciv0yKmEHgYSJZz6TRC2mPcTV7xwCm+TGGy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12C7AD-F32A-A842-B4AC-700AB68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3649</Characters>
  <Application>Microsoft Macintosh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</cp:lastModifiedBy>
  <cp:revision>5</cp:revision>
  <dcterms:created xsi:type="dcterms:W3CDTF">2019-10-18T16:12:00Z</dcterms:created>
  <dcterms:modified xsi:type="dcterms:W3CDTF">2019-10-21T14:14:00Z</dcterms:modified>
</cp:coreProperties>
</file>